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53" w:rsidRPr="00132746" w:rsidRDefault="00FA265E" w:rsidP="0008733E">
      <w:pPr>
        <w:pStyle w:val="En-tte"/>
        <w:jc w:val="right"/>
      </w:pPr>
      <w:r w:rsidRPr="00132746">
        <w:tab/>
      </w:r>
      <w:r w:rsidRPr="00132746">
        <w:tab/>
      </w:r>
      <w:r w:rsidR="00140547" w:rsidRPr="00132746">
        <w:t>Communiqué de presse</w:t>
      </w:r>
      <w:r w:rsidR="00C51083" w:rsidRPr="00132746">
        <w:t xml:space="preserve"> </w:t>
      </w:r>
      <w:r w:rsidR="00886A1C" w:rsidRPr="00132746">
        <w:t>–</w:t>
      </w:r>
      <w:r w:rsidR="00C51083" w:rsidRPr="00132746">
        <w:t xml:space="preserve"> </w:t>
      </w:r>
      <w:r w:rsidR="007F769C" w:rsidRPr="00132746">
        <w:t>23</w:t>
      </w:r>
      <w:r w:rsidR="0008733E" w:rsidRPr="00132746">
        <w:t xml:space="preserve"> mars</w:t>
      </w:r>
      <w:r w:rsidR="00886A1C" w:rsidRPr="00132746">
        <w:rPr>
          <w:noProof/>
        </w:rPr>
        <w:t xml:space="preserve"> 2016</w:t>
      </w:r>
    </w:p>
    <w:p w:rsidR="005A7153" w:rsidRPr="00132746" w:rsidRDefault="003F7259" w:rsidP="002A6452">
      <w:pPr>
        <w:pStyle w:val="Titre1"/>
        <w:rPr>
          <w:rFonts w:asciiTheme="minorHAnsi" w:hAnsiTheme="minorHAnsi"/>
        </w:rPr>
      </w:pPr>
      <w:r w:rsidRPr="00132746">
        <w:rPr>
          <w:rFonts w:asciiTheme="minorHAnsi" w:hAnsiTheme="minorHAnsi"/>
          <w:noProof/>
          <w:lang w:val="fr-BE" w:eastAsia="fr-BE"/>
        </w:rPr>
        <w:drawing>
          <wp:anchor distT="0" distB="0" distL="114300" distR="114300" simplePos="0" relativeHeight="251665408" behindDoc="1" locked="0" layoutInCell="1" allowOverlap="1" wp14:anchorId="74703D67" wp14:editId="10F097B9">
            <wp:simplePos x="0" y="0"/>
            <wp:positionH relativeFrom="column">
              <wp:posOffset>-194945</wp:posOffset>
            </wp:positionH>
            <wp:positionV relativeFrom="paragraph">
              <wp:posOffset>278765</wp:posOffset>
            </wp:positionV>
            <wp:extent cx="2540000" cy="730250"/>
            <wp:effectExtent l="0" t="0" r="0" b="0"/>
            <wp:wrapTight wrapText="bothSides">
              <wp:wrapPolygon edited="0">
                <wp:start x="0" y="0"/>
                <wp:lineTo x="0" y="20849"/>
                <wp:lineTo x="21384" y="20849"/>
                <wp:lineTo x="21384"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21 Baseline HD 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000" cy="730250"/>
                    </a:xfrm>
                    <a:prstGeom prst="rect">
                      <a:avLst/>
                    </a:prstGeom>
                  </pic:spPr>
                </pic:pic>
              </a:graphicData>
            </a:graphic>
          </wp:anchor>
        </w:drawing>
      </w:r>
      <w:r w:rsidR="00E63B4A" w:rsidRPr="00132746">
        <w:rPr>
          <w:rFonts w:asciiTheme="minorHAnsi" w:hAnsiTheme="minorHAnsi"/>
          <w:noProof/>
          <w:lang w:val="fr-BE" w:eastAsia="fr-BE"/>
        </w:rPr>
        <w:drawing>
          <wp:anchor distT="0" distB="0" distL="114300" distR="114300" simplePos="0" relativeHeight="251661312" behindDoc="1" locked="0" layoutInCell="1" allowOverlap="1" wp14:anchorId="78F95F0F" wp14:editId="11C0ADE6">
            <wp:simplePos x="0" y="0"/>
            <wp:positionH relativeFrom="column">
              <wp:posOffset>3710305</wp:posOffset>
            </wp:positionH>
            <wp:positionV relativeFrom="paragraph">
              <wp:posOffset>202565</wp:posOffset>
            </wp:positionV>
            <wp:extent cx="2159000" cy="1063625"/>
            <wp:effectExtent l="0" t="0" r="0" b="0"/>
            <wp:wrapTight wrapText="bothSides">
              <wp:wrapPolygon edited="0">
                <wp:start x="4193" y="387"/>
                <wp:lineTo x="1144" y="6190"/>
                <wp:lineTo x="0" y="12380"/>
                <wp:lineTo x="191" y="15475"/>
                <wp:lineTo x="6480" y="20117"/>
                <wp:lineTo x="16009" y="20117"/>
                <wp:lineTo x="21155" y="15861"/>
                <wp:lineTo x="21346" y="13540"/>
                <wp:lineTo x="19631" y="13540"/>
                <wp:lineTo x="20393" y="10059"/>
                <wp:lineTo x="19821" y="8898"/>
                <wp:lineTo x="17153" y="6577"/>
                <wp:lineTo x="16962" y="1934"/>
                <wp:lineTo x="16772" y="387"/>
                <wp:lineTo x="4193" y="387"/>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uble logo GBS-GCS 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0" cy="1063625"/>
                    </a:xfrm>
                    <a:prstGeom prst="rect">
                      <a:avLst/>
                    </a:prstGeom>
                  </pic:spPr>
                </pic:pic>
              </a:graphicData>
            </a:graphic>
            <wp14:sizeRelH relativeFrom="margin">
              <wp14:pctWidth>0</wp14:pctWidth>
            </wp14:sizeRelH>
            <wp14:sizeRelV relativeFrom="margin">
              <wp14:pctHeight>0</wp14:pctHeight>
            </wp14:sizeRelV>
          </wp:anchor>
        </w:drawing>
      </w:r>
    </w:p>
    <w:p w:rsidR="005A7153" w:rsidRPr="00132746" w:rsidRDefault="005A7153" w:rsidP="002A6452">
      <w:pPr>
        <w:pStyle w:val="Titre1"/>
        <w:rPr>
          <w:rFonts w:asciiTheme="minorHAnsi" w:hAnsiTheme="minorHAnsi"/>
        </w:rPr>
      </w:pPr>
    </w:p>
    <w:p w:rsidR="005A7153" w:rsidRPr="00132746" w:rsidRDefault="005A7153" w:rsidP="002A6452">
      <w:pPr>
        <w:pStyle w:val="Titre1"/>
        <w:rPr>
          <w:rFonts w:asciiTheme="minorHAnsi" w:hAnsiTheme="minorHAnsi"/>
        </w:rPr>
      </w:pPr>
    </w:p>
    <w:p w:rsidR="00E63B4A" w:rsidRPr="00132746" w:rsidRDefault="00E63B4A" w:rsidP="00E63B4A"/>
    <w:p w:rsidR="00E63B4A" w:rsidRPr="00132746" w:rsidRDefault="00E63B4A" w:rsidP="00E63B4A"/>
    <w:p w:rsidR="004F112A" w:rsidRPr="00132746" w:rsidRDefault="00453EB6" w:rsidP="002A6452">
      <w:pPr>
        <w:pStyle w:val="Titre1"/>
        <w:rPr>
          <w:rFonts w:asciiTheme="minorHAnsi" w:hAnsiTheme="minorHAnsi"/>
          <w:sz w:val="40"/>
        </w:rPr>
      </w:pPr>
      <w:r w:rsidRPr="00132746">
        <w:rPr>
          <w:rFonts w:asciiTheme="minorHAnsi" w:hAnsiTheme="minorHAnsi"/>
          <w:sz w:val="40"/>
        </w:rPr>
        <w:t>Les</w:t>
      </w:r>
      <w:r w:rsidR="0008733E" w:rsidRPr="00132746">
        <w:rPr>
          <w:rFonts w:asciiTheme="minorHAnsi" w:hAnsiTheme="minorHAnsi"/>
          <w:sz w:val="40"/>
        </w:rPr>
        <w:t xml:space="preserve"> Green Building Solutions Awards </w:t>
      </w:r>
    </w:p>
    <w:p w:rsidR="005A7153" w:rsidRPr="00132746" w:rsidRDefault="00453EB6" w:rsidP="002A6452">
      <w:pPr>
        <w:pStyle w:val="Titre1"/>
        <w:rPr>
          <w:rFonts w:asciiTheme="minorHAnsi" w:hAnsiTheme="minorHAnsi"/>
          <w:sz w:val="40"/>
        </w:rPr>
      </w:pPr>
      <w:proofErr w:type="gramStart"/>
      <w:r w:rsidRPr="00132746">
        <w:rPr>
          <w:rFonts w:asciiTheme="minorHAnsi" w:hAnsiTheme="minorHAnsi"/>
          <w:sz w:val="40"/>
        </w:rPr>
        <w:t>de</w:t>
      </w:r>
      <w:proofErr w:type="gramEnd"/>
      <w:r w:rsidRPr="00132746">
        <w:rPr>
          <w:rFonts w:asciiTheme="minorHAnsi" w:hAnsiTheme="minorHAnsi"/>
          <w:sz w:val="40"/>
        </w:rPr>
        <w:t xml:space="preserve"> Construction21 </w:t>
      </w:r>
      <w:r w:rsidR="00132746" w:rsidRPr="00132746">
        <w:rPr>
          <w:rFonts w:asciiTheme="minorHAnsi" w:hAnsiTheme="minorHAnsi"/>
          <w:sz w:val="40"/>
        </w:rPr>
        <w:t>dé</w:t>
      </w:r>
      <w:r w:rsidRPr="00132746">
        <w:rPr>
          <w:rFonts w:asciiTheme="minorHAnsi" w:hAnsiTheme="minorHAnsi"/>
          <w:sz w:val="40"/>
        </w:rPr>
        <w:t>barquent aux Etats-Unis</w:t>
      </w:r>
    </w:p>
    <w:p w:rsidR="005A7153" w:rsidRPr="00132746" w:rsidRDefault="00132746" w:rsidP="00F96EC9">
      <w:pPr>
        <w:pStyle w:val="EDITO"/>
        <w:jc w:val="both"/>
        <w:rPr>
          <w:i w:val="0"/>
          <w:szCs w:val="22"/>
        </w:rPr>
      </w:pPr>
      <w:r w:rsidRPr="00132746">
        <w:rPr>
          <w:rFonts w:cs="Aharoni"/>
          <w:noProof/>
          <w:lang w:val="fr-BE" w:eastAsia="fr-BE"/>
        </w:rPr>
        <w:drawing>
          <wp:inline distT="0" distB="0" distL="0" distR="0" wp14:anchorId="75935A5C" wp14:editId="30FE605A">
            <wp:extent cx="5828030" cy="951865"/>
            <wp:effectExtent l="0" t="0" r="127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v haute.png"/>
                    <pic:cNvPicPr/>
                  </pic:nvPicPr>
                  <pic:blipFill>
                    <a:blip r:embed="rId11">
                      <a:extLst>
                        <a:ext uri="{28A0092B-C50C-407E-A947-70E740481C1C}">
                          <a14:useLocalDpi xmlns:a14="http://schemas.microsoft.com/office/drawing/2010/main" val="0"/>
                        </a:ext>
                      </a:extLst>
                    </a:blip>
                    <a:stretch>
                      <a:fillRect/>
                    </a:stretch>
                  </pic:blipFill>
                  <pic:spPr>
                    <a:xfrm>
                      <a:off x="0" y="0"/>
                      <a:ext cx="5828030" cy="951865"/>
                    </a:xfrm>
                    <a:prstGeom prst="rect">
                      <a:avLst/>
                    </a:prstGeom>
                  </pic:spPr>
                </pic:pic>
              </a:graphicData>
            </a:graphic>
          </wp:inline>
        </w:drawing>
      </w:r>
    </w:p>
    <w:p w:rsidR="0012363F" w:rsidRPr="00132746" w:rsidRDefault="0008733E" w:rsidP="00E63B4A">
      <w:pPr>
        <w:pStyle w:val="Sansinterligne"/>
        <w:jc w:val="both"/>
      </w:pPr>
      <w:r w:rsidRPr="00132746">
        <w:t xml:space="preserve">Présent pour la première fois au MIPIM, </w:t>
      </w:r>
      <w:r w:rsidR="0012363F" w:rsidRPr="00132746">
        <w:t>Construction</w:t>
      </w:r>
      <w:r w:rsidR="00977B81" w:rsidRPr="00132746">
        <w:t xml:space="preserve">21 </w:t>
      </w:r>
      <w:r w:rsidRPr="00132746">
        <w:t>proposait une conférence sur le thème « </w:t>
      </w:r>
      <w:proofErr w:type="spellStart"/>
      <w:r w:rsidRPr="00132746">
        <w:t>Accelerating</w:t>
      </w:r>
      <w:proofErr w:type="spellEnd"/>
      <w:r w:rsidRPr="00132746">
        <w:t xml:space="preserve"> the </w:t>
      </w:r>
      <w:proofErr w:type="spellStart"/>
      <w:r w:rsidRPr="00132746">
        <w:t>dissemination</w:t>
      </w:r>
      <w:proofErr w:type="spellEnd"/>
      <w:r w:rsidRPr="00132746">
        <w:t xml:space="preserve"> of innovation </w:t>
      </w:r>
      <w:proofErr w:type="spellStart"/>
      <w:r w:rsidRPr="00132746">
        <w:t>through</w:t>
      </w:r>
      <w:proofErr w:type="spellEnd"/>
      <w:r w:rsidRPr="00132746">
        <w:t xml:space="preserve"> social media »</w:t>
      </w:r>
      <w:r w:rsidR="003B0347" w:rsidRPr="00132746">
        <w:t xml:space="preserve">, avec ses partenaires </w:t>
      </w:r>
      <w:r w:rsidRPr="00132746">
        <w:t xml:space="preserve">Meka Brunel, </w:t>
      </w:r>
      <w:r w:rsidR="003B0347" w:rsidRPr="00132746">
        <w:t>Présidente d’Ivanhoé Cambridge Europe et de France GBC</w:t>
      </w:r>
      <w:r w:rsidR="00E63B4A" w:rsidRPr="00132746">
        <w:t>, ainsi que</w:t>
      </w:r>
      <w:r w:rsidR="003B0347" w:rsidRPr="00132746">
        <w:t xml:space="preserve"> Roy den </w:t>
      </w:r>
      <w:proofErr w:type="spellStart"/>
      <w:r w:rsidR="003B0347" w:rsidRPr="00132746">
        <w:t>Hoed</w:t>
      </w:r>
      <w:proofErr w:type="spellEnd"/>
      <w:r w:rsidR="003B0347" w:rsidRPr="00132746">
        <w:t xml:space="preserve">, Président de Green </w:t>
      </w:r>
      <w:proofErr w:type="spellStart"/>
      <w:r w:rsidR="003B0347" w:rsidRPr="00132746">
        <w:t>Planet</w:t>
      </w:r>
      <w:proofErr w:type="spellEnd"/>
      <w:r w:rsidR="003B0347" w:rsidRPr="00132746">
        <w:t xml:space="preserve"> </w:t>
      </w:r>
      <w:proofErr w:type="spellStart"/>
      <w:r w:rsidR="003B0347" w:rsidRPr="00132746">
        <w:t>Architects</w:t>
      </w:r>
      <w:proofErr w:type="spellEnd"/>
      <w:r w:rsidR="003B0347" w:rsidRPr="00132746">
        <w:t>. A c</w:t>
      </w:r>
      <w:r w:rsidRPr="00132746">
        <w:t xml:space="preserve">ette </w:t>
      </w:r>
      <w:r w:rsidR="003B0347" w:rsidRPr="00132746">
        <w:t xml:space="preserve">occasion, l’équipe Construction21 a levé le voile sur l’édition 2016 de son concours international de bâtiments et villes exemplaires, qui démarrera le 10 mai. </w:t>
      </w:r>
    </w:p>
    <w:p w:rsidR="002A6452" w:rsidRPr="00132746" w:rsidRDefault="003B0347" w:rsidP="00E63B4A">
      <w:pPr>
        <w:pStyle w:val="Titre2"/>
        <w:jc w:val="both"/>
        <w:rPr>
          <w:rFonts w:asciiTheme="minorHAnsi" w:hAnsiTheme="minorHAnsi"/>
        </w:rPr>
      </w:pPr>
      <w:r w:rsidRPr="00132746">
        <w:rPr>
          <w:rFonts w:asciiTheme="minorHAnsi" w:hAnsiTheme="minorHAnsi"/>
        </w:rPr>
        <w:t>Un concours international de solutions climat, en lien avec la COP22</w:t>
      </w:r>
    </w:p>
    <w:p w:rsidR="0012363F" w:rsidRPr="00132746" w:rsidRDefault="002A6452" w:rsidP="00E63B4A">
      <w:pPr>
        <w:pStyle w:val="Sansinterligne"/>
        <w:jc w:val="both"/>
      </w:pPr>
      <w:r w:rsidRPr="00132746">
        <w:t xml:space="preserve">En 2015, les </w:t>
      </w:r>
      <w:hyperlink r:id="rId12" w:history="1">
        <w:r w:rsidRPr="00132746">
          <w:rPr>
            <w:rStyle w:val="Lienhypertexte"/>
          </w:rPr>
          <w:t>Green Building Solutions A</w:t>
        </w:r>
        <w:r w:rsidRPr="00132746">
          <w:rPr>
            <w:rStyle w:val="Lienhypertexte"/>
          </w:rPr>
          <w:t>w</w:t>
        </w:r>
        <w:r w:rsidRPr="00132746">
          <w:rPr>
            <w:rStyle w:val="Lienhypertexte"/>
          </w:rPr>
          <w:t>ards</w:t>
        </w:r>
      </w:hyperlink>
      <w:bookmarkStart w:id="0" w:name="_GoBack"/>
      <w:bookmarkEnd w:id="0"/>
      <w:r w:rsidRPr="00132746">
        <w:t xml:space="preserve"> mettaient en lumière </w:t>
      </w:r>
      <w:r w:rsidR="00DB4FE2" w:rsidRPr="00132746">
        <w:t>113</w:t>
      </w:r>
      <w:r w:rsidRPr="00132746">
        <w:t xml:space="preserve"> bâtiments exemplaires issus de 12 pays. Les 8 </w:t>
      </w:r>
      <w:r w:rsidR="00B152CB" w:rsidRPr="00132746">
        <w:t xml:space="preserve">bâtiments </w:t>
      </w:r>
      <w:r w:rsidRPr="00132746">
        <w:t xml:space="preserve">gagnants, </w:t>
      </w:r>
      <w:r w:rsidR="00E63B4A" w:rsidRPr="00132746">
        <w:t>dévoilés</w:t>
      </w:r>
      <w:r w:rsidRPr="00132746">
        <w:t xml:space="preserve"> pendant la COP21 en présence des Ministres de l’environnement du Maroc et du Luxembourg, </w:t>
      </w:r>
      <w:proofErr w:type="spellStart"/>
      <w:r w:rsidRPr="00132746">
        <w:t>Hakima</w:t>
      </w:r>
      <w:proofErr w:type="spellEnd"/>
      <w:r w:rsidRPr="00132746">
        <w:t xml:space="preserve"> El </w:t>
      </w:r>
      <w:proofErr w:type="spellStart"/>
      <w:r w:rsidRPr="00132746">
        <w:t>Haité</w:t>
      </w:r>
      <w:proofErr w:type="spellEnd"/>
      <w:r w:rsidRPr="00132746">
        <w:t xml:space="preserve"> et</w:t>
      </w:r>
      <w:r w:rsidR="00DB4FE2" w:rsidRPr="00132746">
        <w:t xml:space="preserve"> Carole </w:t>
      </w:r>
      <w:proofErr w:type="spellStart"/>
      <w:r w:rsidR="00DB4FE2" w:rsidRPr="00132746">
        <w:t>Dieschbourg</w:t>
      </w:r>
      <w:proofErr w:type="spellEnd"/>
      <w:r w:rsidRPr="00132746">
        <w:t>, ont déjà inspiré des milliers de professionnels.</w:t>
      </w:r>
    </w:p>
    <w:p w:rsidR="00B152CB" w:rsidRPr="00132746" w:rsidRDefault="002A6452" w:rsidP="00E63B4A">
      <w:pPr>
        <w:pStyle w:val="Sansinterligne"/>
        <w:jc w:val="both"/>
      </w:pPr>
      <w:r w:rsidRPr="00132746">
        <w:t>L’édition 2016</w:t>
      </w:r>
      <w:r w:rsidR="00B83655" w:rsidRPr="00132746">
        <w:t>,</w:t>
      </w:r>
      <w:r w:rsidRPr="00132746">
        <w:t xml:space="preserve"> naturellement connectée à la COP22</w:t>
      </w:r>
      <w:r w:rsidR="00B152CB" w:rsidRPr="00132746">
        <w:t xml:space="preserve">, </w:t>
      </w:r>
      <w:r w:rsidR="004368DC" w:rsidRPr="00132746">
        <w:t>illustr</w:t>
      </w:r>
      <w:r w:rsidR="00B152CB" w:rsidRPr="00132746">
        <w:t>er</w:t>
      </w:r>
      <w:r w:rsidR="00B83655" w:rsidRPr="00132746">
        <w:t>a de nouveau</w:t>
      </w:r>
      <w:r w:rsidR="004368DC" w:rsidRPr="00132746">
        <w:t xml:space="preserve"> concrètement </w:t>
      </w:r>
      <w:r w:rsidR="00B152CB" w:rsidRPr="00132746">
        <w:t>quelles solutions</w:t>
      </w:r>
      <w:r w:rsidR="004368DC" w:rsidRPr="00132746">
        <w:t xml:space="preserve"> peuvent contribuer à maintenir le </w:t>
      </w:r>
      <w:r w:rsidR="00DB4FE2" w:rsidRPr="00132746">
        <w:t>réchauffement climatique en-deçà</w:t>
      </w:r>
      <w:r w:rsidR="004368DC" w:rsidRPr="00132746">
        <w:t xml:space="preserve"> de 2 degrés.</w:t>
      </w:r>
      <w:r w:rsidR="00B152CB" w:rsidRPr="00132746">
        <w:t xml:space="preserve"> La cérémonie de remise des prix qui consacrera les lauréats 2016 se déroulera à Marrakech le 15 novembre, pendant la COP22, sous la houlette du chapter </w:t>
      </w:r>
      <w:hyperlink r:id="rId13" w:history="1">
        <w:r w:rsidR="00B152CB" w:rsidRPr="00132746">
          <w:rPr>
            <w:rStyle w:val="Lienhypertexte"/>
          </w:rPr>
          <w:t>Construction21 Maroc</w:t>
        </w:r>
      </w:hyperlink>
      <w:r w:rsidR="00B152CB" w:rsidRPr="00132746">
        <w:t xml:space="preserve">, le </w:t>
      </w:r>
      <w:hyperlink r:id="rId14" w:history="1">
        <w:r w:rsidR="00B152CB" w:rsidRPr="00132746">
          <w:rPr>
            <w:rStyle w:val="Lienhypertexte"/>
          </w:rPr>
          <w:t>cluster EMC</w:t>
        </w:r>
      </w:hyperlink>
      <w:r w:rsidR="00B152CB" w:rsidRPr="00132746">
        <w:t>.</w:t>
      </w:r>
    </w:p>
    <w:p w:rsidR="00453EB6" w:rsidRPr="00132746" w:rsidRDefault="00453EB6" w:rsidP="00E63B4A">
      <w:pPr>
        <w:pStyle w:val="Titre2"/>
        <w:jc w:val="both"/>
        <w:rPr>
          <w:rFonts w:asciiTheme="minorHAnsi" w:hAnsiTheme="minorHAnsi"/>
        </w:rPr>
      </w:pPr>
      <w:r w:rsidRPr="00132746">
        <w:rPr>
          <w:rFonts w:asciiTheme="minorHAnsi" w:hAnsiTheme="minorHAnsi"/>
        </w:rPr>
        <w:t>De l’Algérie aux USA : l’horizon s’élargit</w:t>
      </w:r>
    </w:p>
    <w:p w:rsidR="00453EB6" w:rsidRPr="00132746" w:rsidRDefault="00453EB6" w:rsidP="00E63B4A">
      <w:pPr>
        <w:pStyle w:val="Sansinterligne"/>
        <w:jc w:val="both"/>
      </w:pPr>
      <w:r w:rsidRPr="00132746">
        <w:t xml:space="preserve">Nouveauté 2016 : la compétition s’élargit aux professionnels américains ! Un partenariat a été signé avec la </w:t>
      </w:r>
      <w:hyperlink r:id="rId15" w:history="1">
        <w:r w:rsidRPr="00132746">
          <w:rPr>
            <w:rStyle w:val="Lienhypertexte"/>
          </w:rPr>
          <w:t xml:space="preserve">Net </w:t>
        </w:r>
        <w:proofErr w:type="spellStart"/>
        <w:r w:rsidRPr="00132746">
          <w:rPr>
            <w:rStyle w:val="Lienhypertexte"/>
          </w:rPr>
          <w:t>Zero</w:t>
        </w:r>
        <w:proofErr w:type="spellEnd"/>
        <w:r w:rsidRPr="00132746">
          <w:rPr>
            <w:rStyle w:val="Lienhypertexte"/>
          </w:rPr>
          <w:t xml:space="preserve"> </w:t>
        </w:r>
        <w:proofErr w:type="spellStart"/>
        <w:r w:rsidRPr="00132746">
          <w:rPr>
            <w:rStyle w:val="Lienhypertexte"/>
          </w:rPr>
          <w:t>Energy</w:t>
        </w:r>
        <w:proofErr w:type="spellEnd"/>
        <w:r w:rsidRPr="00132746">
          <w:rPr>
            <w:rStyle w:val="Lienhypertexte"/>
          </w:rPr>
          <w:t xml:space="preserve"> Coalition</w:t>
        </w:r>
      </w:hyperlink>
      <w:r w:rsidRPr="00132746">
        <w:t>, qui animera le concours aux USA et organisera notamment un jury américain pour sélectionner les bâtiments les plus performants du pays. Des discussions sont en cours avec d’autres partenaires d’Amérique latine et du Canada, qui devraient encore élargir la diversité des professionnels en compétition.</w:t>
      </w:r>
    </w:p>
    <w:p w:rsidR="00453EB6" w:rsidRPr="00132746" w:rsidRDefault="00453EB6" w:rsidP="00E63B4A">
      <w:pPr>
        <w:pStyle w:val="Sansinterligne"/>
        <w:jc w:val="both"/>
      </w:pPr>
      <w:r w:rsidRPr="00132746">
        <w:t>2016 sera aussi l’année de la montée en puissance de l’Algérie, qui a ouvert sa plateforme Construction21 fin 2015. On y verra les premiers bâtiments exemplaires réalisés par des professionnels algériens dont les solutions innovantes permettant d’assurer le confort d’été intéresseront aussi, bien sûr, les professionnels du nord de la Méditerranée.</w:t>
      </w:r>
    </w:p>
    <w:p w:rsidR="0012363F" w:rsidRPr="00132746" w:rsidRDefault="001E6095" w:rsidP="00E63B4A">
      <w:pPr>
        <w:pStyle w:val="Titre2"/>
        <w:jc w:val="both"/>
        <w:rPr>
          <w:rFonts w:asciiTheme="minorHAnsi" w:hAnsiTheme="minorHAnsi"/>
        </w:rPr>
      </w:pPr>
      <w:r w:rsidRPr="00132746">
        <w:rPr>
          <w:rFonts w:asciiTheme="minorHAnsi" w:hAnsiTheme="minorHAnsi"/>
        </w:rPr>
        <w:t>Une deuxième</w:t>
      </w:r>
      <w:r w:rsidR="00B152CB" w:rsidRPr="00132746">
        <w:rPr>
          <w:rFonts w:asciiTheme="minorHAnsi" w:hAnsiTheme="minorHAnsi"/>
        </w:rPr>
        <w:t xml:space="preserve"> compétition </w:t>
      </w:r>
      <w:r w:rsidRPr="00132746">
        <w:rPr>
          <w:rFonts w:asciiTheme="minorHAnsi" w:hAnsiTheme="minorHAnsi"/>
        </w:rPr>
        <w:t>ville pour animer l’observatoire City21</w:t>
      </w:r>
    </w:p>
    <w:p w:rsidR="00F21E5B" w:rsidRPr="00132746" w:rsidRDefault="00F21E5B" w:rsidP="00E63B4A">
      <w:pPr>
        <w:pStyle w:val="Sansinterligne"/>
        <w:jc w:val="both"/>
      </w:pPr>
      <w:r w:rsidRPr="00132746">
        <w:t xml:space="preserve">Autre </w:t>
      </w:r>
      <w:r w:rsidR="00B152CB" w:rsidRPr="00132746">
        <w:t>nouveauté 2016, la compétition s’élargit à la ville. Construction21 a en effet lancé en décembre 2015 une nouvelle base de données décri</w:t>
      </w:r>
      <w:r w:rsidRPr="00132746">
        <w:t>van</w:t>
      </w:r>
      <w:r w:rsidR="00B152CB" w:rsidRPr="00132746">
        <w:t>t quartiers et solutions urbaines durables</w:t>
      </w:r>
      <w:r w:rsidR="00925052" w:rsidRPr="00132746">
        <w:t xml:space="preserve"> : </w:t>
      </w:r>
      <w:hyperlink r:id="rId16" w:history="1">
        <w:r w:rsidR="00925052" w:rsidRPr="00132746">
          <w:rPr>
            <w:rStyle w:val="Lienhypertexte"/>
            <w:b/>
          </w:rPr>
          <w:t>City21</w:t>
        </w:r>
      </w:hyperlink>
      <w:r w:rsidR="00B152CB" w:rsidRPr="00132746">
        <w:t>.</w:t>
      </w:r>
    </w:p>
    <w:p w:rsidR="00925052" w:rsidRPr="00132746" w:rsidRDefault="00925052" w:rsidP="00E63B4A">
      <w:pPr>
        <w:pStyle w:val="Sansinterligne"/>
        <w:jc w:val="both"/>
      </w:pPr>
      <w:r w:rsidRPr="00132746">
        <w:t>On y trouve déjà un benchmark de 20 quartiers exemplaires, essentiell</w:t>
      </w:r>
      <w:r w:rsidR="00B83655" w:rsidRPr="00132746">
        <w:t>ement français pour l’instant. L</w:t>
      </w:r>
      <w:r w:rsidRPr="00132746">
        <w:t>es candidats aux G</w:t>
      </w:r>
      <w:r w:rsidR="00B83655" w:rsidRPr="00132746">
        <w:t xml:space="preserve">reen City Solutions Awards 2016 </w:t>
      </w:r>
      <w:r w:rsidRPr="00132746">
        <w:t>enrichir</w:t>
      </w:r>
      <w:r w:rsidR="00B83655" w:rsidRPr="00132746">
        <w:t>ont</w:t>
      </w:r>
      <w:r w:rsidRPr="00132746">
        <w:t xml:space="preserve"> l’observatoire City21 de dizaines de projets urbains supplémentaires, mettant chacun en avant des solutions durables en matière de mobilité, énergie, gestion des ressources</w:t>
      </w:r>
      <w:r w:rsidR="00B83655" w:rsidRPr="00132746">
        <w:t>, biodiversité, développement économique</w:t>
      </w:r>
      <w:r w:rsidRPr="00132746">
        <w:t xml:space="preserve"> ou</w:t>
      </w:r>
      <w:r w:rsidR="00F21E5B" w:rsidRPr="00132746">
        <w:t xml:space="preserve"> encore </w:t>
      </w:r>
      <w:r w:rsidRPr="00132746">
        <w:t>smart city.</w:t>
      </w:r>
    </w:p>
    <w:p w:rsidR="00351EDA" w:rsidRPr="00132746" w:rsidRDefault="00351EDA" w:rsidP="00E63B4A">
      <w:pPr>
        <w:jc w:val="both"/>
      </w:pPr>
    </w:p>
    <w:p w:rsidR="00453EB6" w:rsidRPr="00132746" w:rsidRDefault="00453EB6" w:rsidP="00E63B4A">
      <w:pPr>
        <w:pStyle w:val="Titre2"/>
        <w:jc w:val="both"/>
        <w:rPr>
          <w:rFonts w:asciiTheme="minorHAnsi" w:hAnsiTheme="minorHAnsi"/>
        </w:rPr>
      </w:pPr>
      <w:r w:rsidRPr="00132746">
        <w:rPr>
          <w:rFonts w:asciiTheme="minorHAnsi" w:hAnsiTheme="minorHAnsi"/>
        </w:rPr>
        <w:t>Les grandes étapes du concours 2016</w:t>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tblCellMar>
        <w:tblLook w:val="04A0" w:firstRow="1" w:lastRow="0" w:firstColumn="1" w:lastColumn="0" w:noHBand="0" w:noVBand="1"/>
      </w:tblPr>
      <w:tblGrid>
        <w:gridCol w:w="1875"/>
        <w:gridCol w:w="7906"/>
      </w:tblGrid>
      <w:tr w:rsidR="00453EB6" w:rsidRPr="00132746" w:rsidTr="000E7EEA">
        <w:trPr>
          <w:trHeight w:hRule="exact" w:val="782"/>
        </w:trPr>
        <w:tc>
          <w:tcPr>
            <w:tcW w:w="1875" w:type="dxa"/>
          </w:tcPr>
          <w:p w:rsidR="00453EB6" w:rsidRPr="00132746" w:rsidRDefault="00453EB6" w:rsidP="00E63B4A">
            <w:pPr>
              <w:pStyle w:val="TEXTETABLEAU"/>
              <w:jc w:val="both"/>
            </w:pPr>
            <w:r w:rsidRPr="00132746">
              <w:rPr>
                <w:lang w:val="fr-BE" w:eastAsia="fr-BE"/>
              </w:rPr>
              <mc:AlternateContent>
                <mc:Choice Requires="wpg">
                  <w:drawing>
                    <wp:anchor distT="0" distB="0" distL="114300" distR="114300" simplePos="0" relativeHeight="251660288" behindDoc="0" locked="0" layoutInCell="1" allowOverlap="1" wp14:anchorId="55A28C7A" wp14:editId="57F4013B">
                      <wp:simplePos x="0" y="0"/>
                      <wp:positionH relativeFrom="column">
                        <wp:posOffset>809845</wp:posOffset>
                      </wp:positionH>
                      <wp:positionV relativeFrom="paragraph">
                        <wp:posOffset>17780</wp:posOffset>
                      </wp:positionV>
                      <wp:extent cx="219075" cy="2295525"/>
                      <wp:effectExtent l="0" t="0" r="9525" b="9525"/>
                      <wp:wrapNone/>
                      <wp:docPr id="1" name="Groupe 42"/>
                      <wp:cNvGraphicFramePr/>
                      <a:graphic xmlns:a="http://schemas.openxmlformats.org/drawingml/2006/main">
                        <a:graphicData uri="http://schemas.microsoft.com/office/word/2010/wordprocessingGroup">
                          <wpg:wgp>
                            <wpg:cNvGrpSpPr/>
                            <wpg:grpSpPr>
                              <a:xfrm>
                                <a:off x="0" y="0"/>
                                <a:ext cx="219075" cy="2295525"/>
                                <a:chOff x="2213958" y="151412"/>
                                <a:chExt cx="326143" cy="3628317"/>
                              </a:xfrm>
                            </wpg:grpSpPr>
                            <wps:wsp>
                              <wps:cNvPr id="3" name="Ellipse 3"/>
                              <wps:cNvSpPr/>
                              <wps:spPr>
                                <a:xfrm>
                                  <a:off x="2213958" y="151412"/>
                                  <a:ext cx="315417" cy="31203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Ellipse 4"/>
                              <wps:cNvSpPr/>
                              <wps:spPr>
                                <a:xfrm>
                                  <a:off x="2224684" y="1904708"/>
                                  <a:ext cx="315417" cy="31203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Ellipse 6"/>
                              <wps:cNvSpPr/>
                              <wps:spPr>
                                <a:xfrm>
                                  <a:off x="2224684" y="2686201"/>
                                  <a:ext cx="315417" cy="312035"/>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Ellipse 7"/>
                              <wps:cNvSpPr/>
                              <wps:spPr>
                                <a:xfrm>
                                  <a:off x="2224684" y="3467694"/>
                                  <a:ext cx="315417" cy="312035"/>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Ellipse 8"/>
                              <wps:cNvSpPr/>
                              <wps:spPr>
                                <a:xfrm>
                                  <a:off x="2224684" y="1013787"/>
                                  <a:ext cx="315417" cy="31203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Connecteur droit 9"/>
                              <wps:cNvCnPr/>
                              <wps:spPr>
                                <a:xfrm>
                                  <a:off x="2371666" y="516528"/>
                                  <a:ext cx="0" cy="417131"/>
                                </a:xfrm>
                                <a:prstGeom prst="line">
                                  <a:avLst/>
                                </a:prstGeom>
                                <a:ln w="25400">
                                  <a:gradFill>
                                    <a:gsLst>
                                      <a:gs pos="40108">
                                        <a:srgbClr val="FFFF00"/>
                                      </a:gs>
                                      <a:gs pos="0">
                                        <a:schemeClr val="accent1">
                                          <a:lumMod val="5000"/>
                                          <a:lumOff val="95000"/>
                                        </a:schemeClr>
                                      </a:gs>
                                      <a:gs pos="100000">
                                        <a:srgbClr val="FFC000"/>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2382392" y="1434204"/>
                                  <a:ext cx="0" cy="390832"/>
                                </a:xfrm>
                                <a:prstGeom prst="line">
                                  <a:avLst/>
                                </a:prstGeom>
                                <a:ln w="25400">
                                  <a:gradFill>
                                    <a:gsLst>
                                      <a:gs pos="0">
                                        <a:srgbClr val="FFC000"/>
                                      </a:gs>
                                      <a:gs pos="40108">
                                        <a:srgbClr val="FFFF00"/>
                                      </a:gs>
                                      <a:gs pos="0">
                                        <a:schemeClr val="accent1">
                                          <a:lumMod val="5000"/>
                                          <a:lumOff val="95000"/>
                                        </a:schemeClr>
                                      </a:gs>
                                      <a:gs pos="100000">
                                        <a:schemeClr val="accent2"/>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a:off x="2382392" y="2269070"/>
                                  <a:ext cx="0" cy="337459"/>
                                </a:xfrm>
                                <a:prstGeom prst="line">
                                  <a:avLst/>
                                </a:prstGeom>
                                <a:ln w="25400">
                                  <a:gradFill>
                                    <a:gsLst>
                                      <a:gs pos="0">
                                        <a:schemeClr val="accent2"/>
                                      </a:gs>
                                      <a:gs pos="0">
                                        <a:schemeClr val="accent1">
                                          <a:lumMod val="5000"/>
                                          <a:lumOff val="95000"/>
                                        </a:schemeClr>
                                      </a:gs>
                                      <a:gs pos="94558">
                                        <a:schemeClr val="accent6">
                                          <a:lumMod val="75000"/>
                                        </a:schemeClr>
                                      </a:gs>
                                      <a:gs pos="0">
                                        <a:schemeClr val="accent2"/>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12" name="Connecteur droit 12"/>
                              <wps:cNvCnPr/>
                              <wps:spPr>
                                <a:xfrm>
                                  <a:off x="2371666" y="3064603"/>
                                  <a:ext cx="0" cy="337459"/>
                                </a:xfrm>
                                <a:prstGeom prst="line">
                                  <a:avLst/>
                                </a:prstGeom>
                                <a:ln w="25400">
                                  <a:gradFill>
                                    <a:gsLst>
                                      <a:gs pos="0">
                                        <a:schemeClr val="accent2"/>
                                      </a:gs>
                                      <a:gs pos="0">
                                        <a:schemeClr val="accent1">
                                          <a:lumMod val="5000"/>
                                          <a:lumOff val="95000"/>
                                        </a:schemeClr>
                                      </a:gs>
                                      <a:gs pos="0">
                                        <a:schemeClr val="accent6">
                                          <a:lumMod val="75000"/>
                                        </a:schemeClr>
                                      </a:gs>
                                      <a:gs pos="95918">
                                        <a:schemeClr val="accent5">
                                          <a:lumMod val="75000"/>
                                        </a:schemeClr>
                                      </a:gs>
                                      <a:gs pos="0">
                                        <a:schemeClr val="accent6">
                                          <a:lumMod val="7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46D9EF9" id="Groupe 42" o:spid="_x0000_s1026" style="position:absolute;margin-left:63.75pt;margin-top:1.4pt;width:17.25pt;height:180.75pt;z-index:251660288;mso-width-relative:margin;mso-height-relative:margin" coordorigin="22139,1514" coordsize="3261,3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">
                      <v:oval id="Ellipse 3" o:spid="_x0000_s1027" style="position:absolute;left:22139;top:1514;width:3154;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" fillcolor="yellow" stroked="f" strokeweight="1pt">
                        <v:stroke joinstyle="miter"/>
                      </v:oval>
                      <v:oval id="Ellipse 4" o:spid="_x0000_s1028" style="position:absolute;left:22246;top:19047;width:3155;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" fillcolor="#ed7d31 [3205]" stroked="f" strokeweight="1pt">
                        <v:stroke joinstyle="miter"/>
                      </v:oval>
                      <v:oval id="Ellipse 6" o:spid="_x0000_s1029" style="position:absolute;left:22246;top:26862;width:3155;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" fillcolor="#538135 [2409]" stroked="f" strokeweight="1pt">
                        <v:stroke joinstyle="miter"/>
                      </v:oval>
                      <v:oval id="Ellipse 7" o:spid="_x0000_s1030" style="position:absolute;left:22246;top:34676;width:3155;height:3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" fillcolor="#2e74b5 [2404]" stroked="f" strokeweight="1pt">
                        <v:stroke joinstyle="miter"/>
                      </v:oval>
                      <v:oval id="Ellipse 8" o:spid="_x0000_s1031" style="position:absolute;left:22246;top:10137;width:3155;height:3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" fillcolor="#ffc000 [3207]" stroked="f" strokeweight="1pt">
                        <v:stroke joinstyle="miter"/>
                      </v:oval>
                      <v:line id="Connecteur droit 9" o:spid="_x0000_s1032" style="position:absolute;visibility:visible;mso-wrap-style:square" from="23716,5165" to="23716,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" strokeweight="2pt">
                        <v:stroke joinstyle="miter"/>
                      </v:line>
                      <v:line id="Connecteur droit 10" o:spid="_x0000_s1033" style="position:absolute;visibility:visible;mso-wrap-style:square" from="23823,14342" to="23823,1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" strokeweight="2pt">
                        <v:stroke joinstyle="miter"/>
                      </v:line>
                      <v:line id="Connecteur droit 11" o:spid="_x0000_s1034" style="position:absolute;visibility:visible;mso-wrap-style:square" from="23823,22690" to="23823,2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" strokeweight="2pt">
                        <v:stroke joinstyle="miter"/>
                      </v:line>
                      <v:line id="Connecteur droit 12" o:spid="_x0000_s1035" style="position:absolute;visibility:visible;mso-wrap-style:square" from="23716,30646" to="23716,3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" strokeweight="2pt">
                        <v:stroke joinstyle="miter"/>
                      </v:line>
                    </v:group>
                  </w:pict>
                </mc:Fallback>
              </mc:AlternateContent>
            </w:r>
            <w:r w:rsidRPr="00132746">
              <w:t>10 Mai</w:t>
            </w:r>
          </w:p>
        </w:tc>
        <w:tc>
          <w:tcPr>
            <w:tcW w:w="7906" w:type="dxa"/>
          </w:tcPr>
          <w:p w:rsidR="00453EB6" w:rsidRPr="00132746" w:rsidRDefault="00453EB6" w:rsidP="00E63B4A">
            <w:pPr>
              <w:pStyle w:val="TEXTETABLEAU"/>
              <w:jc w:val="both"/>
            </w:pPr>
            <w:r w:rsidRPr="00132746">
              <w:t>Lancement</w:t>
            </w:r>
          </w:p>
        </w:tc>
      </w:tr>
      <w:tr w:rsidR="00453EB6" w:rsidRPr="00132746" w:rsidTr="000E7EEA">
        <w:trPr>
          <w:trHeight w:hRule="exact" w:val="782"/>
        </w:trPr>
        <w:tc>
          <w:tcPr>
            <w:tcW w:w="1875" w:type="dxa"/>
          </w:tcPr>
          <w:p w:rsidR="00453EB6" w:rsidRPr="00132746" w:rsidRDefault="00453EB6" w:rsidP="00E63B4A">
            <w:pPr>
              <w:pStyle w:val="TEXTETABLEAU"/>
              <w:jc w:val="both"/>
            </w:pPr>
            <w:r w:rsidRPr="00132746">
              <w:t>25 Juin</w:t>
            </w:r>
          </w:p>
          <w:p w:rsidR="00453EB6" w:rsidRPr="00132746" w:rsidRDefault="00453EB6" w:rsidP="00E63B4A">
            <w:pPr>
              <w:pStyle w:val="TEXTETABLEAU"/>
              <w:jc w:val="both"/>
            </w:pPr>
            <w:r w:rsidRPr="00132746">
              <w:t xml:space="preserve">Juillet </w:t>
            </w:r>
          </w:p>
        </w:tc>
        <w:tc>
          <w:tcPr>
            <w:tcW w:w="7906" w:type="dxa"/>
          </w:tcPr>
          <w:p w:rsidR="00453EB6" w:rsidRPr="00132746" w:rsidRDefault="00453EB6" w:rsidP="00E63B4A">
            <w:pPr>
              <w:pStyle w:val="TEXTETABLEAU"/>
              <w:jc w:val="both"/>
            </w:pPr>
            <w:r w:rsidRPr="00132746">
              <w:t xml:space="preserve">Clôture des candidatures </w:t>
            </w:r>
          </w:p>
          <w:p w:rsidR="00453EB6" w:rsidRPr="00132746" w:rsidRDefault="00453EB6" w:rsidP="00E63B4A">
            <w:pPr>
              <w:pStyle w:val="TEXTETABLEAU"/>
              <w:jc w:val="both"/>
            </w:pPr>
            <w:r w:rsidRPr="00132746">
              <w:t>Campagne de communication autour des candidats</w:t>
            </w:r>
          </w:p>
        </w:tc>
      </w:tr>
      <w:tr w:rsidR="00453EB6" w:rsidRPr="00132746" w:rsidTr="000E7EEA">
        <w:trPr>
          <w:trHeight w:hRule="exact" w:val="782"/>
        </w:trPr>
        <w:tc>
          <w:tcPr>
            <w:tcW w:w="1875" w:type="dxa"/>
          </w:tcPr>
          <w:p w:rsidR="00453EB6" w:rsidRPr="00132746" w:rsidRDefault="00453EB6" w:rsidP="00E63B4A">
            <w:pPr>
              <w:pStyle w:val="TEXTETABLEAU"/>
              <w:jc w:val="both"/>
            </w:pPr>
            <w:r w:rsidRPr="00132746">
              <w:t>Septembre</w:t>
            </w:r>
          </w:p>
          <w:p w:rsidR="00453EB6" w:rsidRPr="00132746" w:rsidRDefault="00453EB6" w:rsidP="00E63B4A">
            <w:pPr>
              <w:pStyle w:val="TEXTETABLEAU"/>
              <w:jc w:val="both"/>
            </w:pPr>
          </w:p>
          <w:p w:rsidR="00453EB6" w:rsidRPr="00132746" w:rsidRDefault="00453EB6" w:rsidP="00E63B4A">
            <w:pPr>
              <w:pStyle w:val="TEXTETABLEAU"/>
              <w:jc w:val="both"/>
            </w:pPr>
          </w:p>
        </w:tc>
        <w:tc>
          <w:tcPr>
            <w:tcW w:w="7906" w:type="dxa"/>
          </w:tcPr>
          <w:p w:rsidR="00453EB6" w:rsidRPr="00132746" w:rsidRDefault="00453EB6" w:rsidP="00E63B4A">
            <w:pPr>
              <w:pStyle w:val="TEXTETABLEAU"/>
              <w:jc w:val="both"/>
            </w:pPr>
            <w:r w:rsidRPr="00132746">
              <w:t>Jurys nationaux – Vote en ligne nationaux (bâtiments seulement)</w:t>
            </w:r>
          </w:p>
          <w:p w:rsidR="00453EB6" w:rsidRPr="00132746" w:rsidRDefault="00453EB6" w:rsidP="00E63B4A">
            <w:pPr>
              <w:pStyle w:val="TEXTETABLEAU"/>
              <w:jc w:val="both"/>
            </w:pPr>
            <w:r w:rsidRPr="00132746">
              <w:t>Conférence de presse d’annonce des finalistes dans chaque pays (le 26/9 à 17h à Paris)</w:t>
            </w:r>
          </w:p>
        </w:tc>
      </w:tr>
      <w:tr w:rsidR="00453EB6" w:rsidRPr="00132746" w:rsidTr="000E7EEA">
        <w:trPr>
          <w:trHeight w:hRule="exact" w:val="782"/>
        </w:trPr>
        <w:tc>
          <w:tcPr>
            <w:tcW w:w="1875" w:type="dxa"/>
          </w:tcPr>
          <w:p w:rsidR="00453EB6" w:rsidRPr="00132746" w:rsidRDefault="00453EB6" w:rsidP="00E63B4A">
            <w:pPr>
              <w:pStyle w:val="TEXTETABLEAU"/>
              <w:jc w:val="both"/>
            </w:pPr>
            <w:r w:rsidRPr="00132746">
              <w:t xml:space="preserve">Octobre </w:t>
            </w:r>
          </w:p>
          <w:p w:rsidR="00453EB6" w:rsidRPr="00132746" w:rsidRDefault="00453EB6" w:rsidP="00E63B4A">
            <w:pPr>
              <w:pStyle w:val="TEXTETABLEAU"/>
              <w:jc w:val="both"/>
            </w:pPr>
          </w:p>
        </w:tc>
        <w:tc>
          <w:tcPr>
            <w:tcW w:w="7906" w:type="dxa"/>
          </w:tcPr>
          <w:p w:rsidR="00453EB6" w:rsidRPr="00132746" w:rsidRDefault="00453EB6" w:rsidP="00E63B4A">
            <w:pPr>
              <w:pStyle w:val="TEXTETABLEAU"/>
              <w:jc w:val="both"/>
            </w:pPr>
            <w:r w:rsidRPr="00132746">
              <w:t xml:space="preserve">Campagne de communication autour des finalistes </w:t>
            </w:r>
          </w:p>
          <w:p w:rsidR="00453EB6" w:rsidRPr="00132746" w:rsidRDefault="00453EB6" w:rsidP="00E63B4A">
            <w:pPr>
              <w:pStyle w:val="TEXTETABLEAU"/>
              <w:jc w:val="both"/>
            </w:pPr>
            <w:r w:rsidRPr="00132746">
              <w:t>Jury international – Vote en ligne (bâtiments + ville)</w:t>
            </w:r>
          </w:p>
        </w:tc>
      </w:tr>
      <w:tr w:rsidR="00453EB6" w:rsidRPr="00132746" w:rsidTr="000E7EEA">
        <w:trPr>
          <w:trHeight w:hRule="exact" w:val="782"/>
        </w:trPr>
        <w:tc>
          <w:tcPr>
            <w:tcW w:w="1875" w:type="dxa"/>
          </w:tcPr>
          <w:p w:rsidR="00453EB6" w:rsidRPr="00132746" w:rsidRDefault="00453EB6" w:rsidP="00E63B4A">
            <w:pPr>
              <w:pStyle w:val="TEXTETABLEAU"/>
              <w:jc w:val="both"/>
            </w:pPr>
            <w:r w:rsidRPr="00132746">
              <w:t>Novembre</w:t>
            </w:r>
          </w:p>
        </w:tc>
        <w:tc>
          <w:tcPr>
            <w:tcW w:w="7906" w:type="dxa"/>
          </w:tcPr>
          <w:p w:rsidR="00453EB6" w:rsidRPr="00132746" w:rsidRDefault="00453EB6" w:rsidP="00E63B4A">
            <w:pPr>
              <w:pStyle w:val="TEXTETABLEAU"/>
              <w:jc w:val="both"/>
            </w:pPr>
            <w:r w:rsidRPr="00132746">
              <w:t xml:space="preserve">Cérémonie de remise des prix  à la COP 22, Marrakech, le </w:t>
            </w:r>
          </w:p>
          <w:p w:rsidR="00453EB6" w:rsidRPr="00132746" w:rsidRDefault="00453EB6" w:rsidP="00E63B4A">
            <w:pPr>
              <w:pStyle w:val="TEXTETABLEAU"/>
              <w:jc w:val="both"/>
            </w:pPr>
            <w:r w:rsidRPr="00132746">
              <w:t>Campagne de communication autour des gagnants</w:t>
            </w:r>
          </w:p>
        </w:tc>
      </w:tr>
    </w:tbl>
    <w:p w:rsidR="00132746" w:rsidRPr="00132746" w:rsidRDefault="00132746" w:rsidP="00E63B4A">
      <w:pPr>
        <w:pStyle w:val="Titre2"/>
        <w:jc w:val="both"/>
        <w:rPr>
          <w:rFonts w:asciiTheme="minorHAnsi" w:hAnsiTheme="minorHAnsi"/>
          <w:sz w:val="2"/>
        </w:rPr>
      </w:pPr>
    </w:p>
    <w:p w:rsidR="00453EB6" w:rsidRPr="00132746" w:rsidRDefault="007F769C" w:rsidP="00E63B4A">
      <w:pPr>
        <w:pStyle w:val="Titre2"/>
        <w:jc w:val="both"/>
        <w:rPr>
          <w:rFonts w:asciiTheme="minorHAnsi" w:hAnsiTheme="minorHAnsi"/>
        </w:rPr>
      </w:pPr>
      <w:r w:rsidRPr="00132746">
        <w:rPr>
          <w:rFonts w:asciiTheme="minorHAnsi" w:hAnsiTheme="minorHAnsi"/>
        </w:rPr>
        <w:t>Trois façons de participer</w:t>
      </w:r>
    </w:p>
    <w:p w:rsidR="007F769C" w:rsidRPr="00132746" w:rsidRDefault="007F769C" w:rsidP="00E63B4A">
      <w:pPr>
        <w:jc w:val="both"/>
      </w:pPr>
      <w:r w:rsidRPr="00132746">
        <w:t>Les professionnels du secteur désireux de contribuer à la diffusion de solutions innovantes, tout en bénéficiant des retombées médiatiques du concours pour leur propre activité peuvent rejoindre le concours comme :</w:t>
      </w:r>
    </w:p>
    <w:p w:rsidR="007F769C" w:rsidRPr="00132746" w:rsidRDefault="00F90188" w:rsidP="00E63B4A">
      <w:pPr>
        <w:pStyle w:val="Paragraphedeliste"/>
        <w:numPr>
          <w:ilvl w:val="0"/>
          <w:numId w:val="20"/>
        </w:numPr>
        <w:jc w:val="both"/>
      </w:pPr>
      <w:r w:rsidRPr="00132746">
        <w:rPr>
          <w:noProof/>
          <w:lang w:val="fr-BE" w:eastAsia="fr-BE"/>
        </w:rPr>
        <w:drawing>
          <wp:anchor distT="0" distB="0" distL="114300" distR="114300" simplePos="0" relativeHeight="251663360" behindDoc="1" locked="0" layoutInCell="1" allowOverlap="1" wp14:anchorId="46E01744" wp14:editId="1DE95596">
            <wp:simplePos x="0" y="0"/>
            <wp:positionH relativeFrom="column">
              <wp:posOffset>3576955</wp:posOffset>
            </wp:positionH>
            <wp:positionV relativeFrom="paragraph">
              <wp:posOffset>506730</wp:posOffset>
            </wp:positionV>
            <wp:extent cx="1735352" cy="512760"/>
            <wp:effectExtent l="0" t="0" r="0" b="1905"/>
            <wp:wrapTight wrapText="bothSides">
              <wp:wrapPolygon edited="0">
                <wp:start x="0" y="0"/>
                <wp:lineTo x="0" y="20877"/>
                <wp:lineTo x="21347" y="20877"/>
                <wp:lineTo x="21347" y="0"/>
                <wp:lineTo x="0" y="0"/>
              </wp:wrapPolygon>
            </wp:wrapTight>
            <wp:docPr id="14" name="Imag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8" cstate="print">
                      <a:extLst>
                        <a:ext uri="{28A0092B-C50C-407E-A947-70E740481C1C}">
                          <a14:useLocalDpi xmlns:a14="http://schemas.microsoft.com/office/drawing/2010/main" val="0"/>
                        </a:ext>
                      </a:extLst>
                    </a:blip>
                    <a:srcRect t="23668" b="23747"/>
                    <a:stretch/>
                  </pic:blipFill>
                  <pic:spPr>
                    <a:xfrm>
                      <a:off x="0" y="0"/>
                      <a:ext cx="1735352" cy="512760"/>
                    </a:xfrm>
                    <a:prstGeom prst="rect">
                      <a:avLst/>
                    </a:prstGeom>
                    <a:effectLst/>
                  </pic:spPr>
                </pic:pic>
              </a:graphicData>
            </a:graphic>
            <wp14:sizeRelH relativeFrom="margin">
              <wp14:pctWidth>0</wp14:pctWidth>
            </wp14:sizeRelH>
            <wp14:sizeRelV relativeFrom="margin">
              <wp14:pctHeight>0</wp14:pctHeight>
            </wp14:sizeRelV>
          </wp:anchor>
        </w:drawing>
      </w:r>
      <w:r w:rsidRPr="00132746">
        <w:rPr>
          <w:noProof/>
          <w:lang w:val="fr-BE" w:eastAsia="fr-BE"/>
        </w:rPr>
        <w:drawing>
          <wp:anchor distT="0" distB="0" distL="114300" distR="114300" simplePos="0" relativeHeight="251664384" behindDoc="1" locked="0" layoutInCell="1" allowOverlap="1" wp14:anchorId="1B8512B8" wp14:editId="5B2BCB4C">
            <wp:simplePos x="0" y="0"/>
            <wp:positionH relativeFrom="column">
              <wp:posOffset>1102360</wp:posOffset>
            </wp:positionH>
            <wp:positionV relativeFrom="paragraph">
              <wp:posOffset>459105</wp:posOffset>
            </wp:positionV>
            <wp:extent cx="2133600" cy="503311"/>
            <wp:effectExtent l="0" t="0" r="0" b="0"/>
            <wp:wrapTight wrapText="bothSides">
              <wp:wrapPolygon edited="0">
                <wp:start x="0" y="0"/>
                <wp:lineTo x="0" y="20455"/>
                <wp:lineTo x="21407" y="20455"/>
                <wp:lineTo x="21407" y="0"/>
                <wp:lineTo x="0" y="0"/>
              </wp:wrapPolygon>
            </wp:wrapTight>
            <wp:docPr id="15" name="Imag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133600" cy="503311"/>
                    </a:xfrm>
                    <a:prstGeom prst="rect">
                      <a:avLst/>
                    </a:prstGeom>
                  </pic:spPr>
                </pic:pic>
              </a:graphicData>
            </a:graphic>
            <wp14:sizeRelH relativeFrom="margin">
              <wp14:pctWidth>0</wp14:pctWidth>
            </wp14:sizeRelH>
            <wp14:sizeRelV relativeFrom="margin">
              <wp14:pctHeight>0</wp14:pctHeight>
            </wp14:sizeRelV>
          </wp:anchor>
        </w:drawing>
      </w:r>
      <w:r w:rsidR="007F769C" w:rsidRPr="00132746">
        <w:rPr>
          <w:b/>
        </w:rPr>
        <w:t>Sponsor </w:t>
      </w:r>
      <w:r w:rsidR="007F769C" w:rsidRPr="00132746">
        <w:t xml:space="preserve">: l’image de leur entreprise sera mise en avant à chaque étape de communication du concours, d’avril à décembre. Pour 2016, </w:t>
      </w:r>
      <w:hyperlink r:id="rId21" w:history="1">
        <w:r w:rsidR="007F769C" w:rsidRPr="00132746">
          <w:rPr>
            <w:rStyle w:val="Lienhypertexte"/>
          </w:rPr>
          <w:t>Rabot Dutill</w:t>
        </w:r>
        <w:r w:rsidRPr="00132746">
          <w:rPr>
            <w:rStyle w:val="Lienhypertexte"/>
          </w:rPr>
          <w:t>eul</w:t>
        </w:r>
      </w:hyperlink>
      <w:r w:rsidRPr="00132746">
        <w:t xml:space="preserve"> et </w:t>
      </w:r>
      <w:hyperlink r:id="rId22" w:history="1">
        <w:r w:rsidRPr="00132746">
          <w:rPr>
            <w:rStyle w:val="Lienhypertexte"/>
          </w:rPr>
          <w:t xml:space="preserve">Parex </w:t>
        </w:r>
        <w:r w:rsidR="007F769C" w:rsidRPr="00132746">
          <w:rPr>
            <w:rStyle w:val="Lienhypertexte"/>
          </w:rPr>
          <w:t>Group</w:t>
        </w:r>
      </w:hyperlink>
      <w:r w:rsidR="007F769C" w:rsidRPr="00132746">
        <w:t xml:space="preserve"> ont déjà confirmé leur soutien.</w:t>
      </w:r>
    </w:p>
    <w:p w:rsidR="00F90188" w:rsidRPr="00132746" w:rsidRDefault="00F90188" w:rsidP="00F90188">
      <w:pPr>
        <w:pStyle w:val="Paragraphedeliste"/>
        <w:jc w:val="both"/>
      </w:pPr>
    </w:p>
    <w:p w:rsidR="00F90188" w:rsidRPr="00132746" w:rsidRDefault="00F90188" w:rsidP="00132746">
      <w:pPr>
        <w:jc w:val="both"/>
      </w:pPr>
    </w:p>
    <w:p w:rsidR="007F769C" w:rsidRPr="00132746" w:rsidRDefault="007F769C" w:rsidP="00E63B4A">
      <w:pPr>
        <w:pStyle w:val="Paragraphedeliste"/>
        <w:numPr>
          <w:ilvl w:val="0"/>
          <w:numId w:val="20"/>
        </w:numPr>
        <w:jc w:val="both"/>
      </w:pPr>
      <w:r w:rsidRPr="00132746">
        <w:rPr>
          <w:b/>
        </w:rPr>
        <w:t>Partenaire média</w:t>
      </w:r>
      <w:r w:rsidRPr="00132746">
        <w:t> : que vous soyez une association professionnelle, tête d’un réseau de membres concernés par la construction ou la ville durable, une entreprise de presse ou un salon du secteur, devenez partenaire média. Pour bénéficier de la visibilité de votre logo sur tous les documents de communication, il vous suffit de relayer l’information sur le concours auprès de vos membres/lecteurs.</w:t>
      </w:r>
    </w:p>
    <w:p w:rsidR="00F20669" w:rsidRPr="00132746" w:rsidRDefault="007F769C" w:rsidP="00132746">
      <w:pPr>
        <w:pStyle w:val="Paragraphedeliste"/>
        <w:numPr>
          <w:ilvl w:val="0"/>
          <w:numId w:val="20"/>
        </w:numPr>
        <w:jc w:val="both"/>
      </w:pPr>
      <w:r w:rsidRPr="00132746">
        <w:rPr>
          <w:b/>
        </w:rPr>
        <w:t>Candidat </w:t>
      </w:r>
      <w:r w:rsidRPr="00132746">
        <w:t>: proposez vos réalisations les plus inspirantes pour les autres professionnels, bâtiments ou quartiers durables exemplaires</w:t>
      </w:r>
      <w:r w:rsidR="00F20669" w:rsidRPr="00132746">
        <w:t>, où qu’elle</w:t>
      </w:r>
      <w:r w:rsidR="00F21E5B" w:rsidRPr="00132746">
        <w:t>s</w:t>
      </w:r>
      <w:r w:rsidR="00F20669" w:rsidRPr="00132746">
        <w:t xml:space="preserve"> soient situées dans le monde</w:t>
      </w:r>
      <w:r w:rsidRPr="00132746">
        <w:t>. La participation au concours est gratuite.</w:t>
      </w:r>
    </w:p>
    <w:p w:rsidR="00132746" w:rsidRPr="00132746" w:rsidRDefault="00132746" w:rsidP="00E63B4A">
      <w:pPr>
        <w:pStyle w:val="Titre2"/>
        <w:jc w:val="both"/>
        <w:rPr>
          <w:rFonts w:asciiTheme="minorHAnsi" w:hAnsiTheme="minorHAnsi"/>
          <w:sz w:val="2"/>
        </w:rPr>
      </w:pPr>
    </w:p>
    <w:p w:rsidR="001813B9" w:rsidRPr="00132746" w:rsidRDefault="007322C6" w:rsidP="00E63B4A">
      <w:pPr>
        <w:pStyle w:val="Titre2"/>
        <w:jc w:val="both"/>
        <w:rPr>
          <w:rFonts w:asciiTheme="minorHAnsi" w:hAnsiTheme="minorHAnsi"/>
        </w:rPr>
      </w:pPr>
      <w:r w:rsidRPr="00132746">
        <w:rPr>
          <w:rFonts w:asciiTheme="minorHAnsi" w:hAnsiTheme="minorHAnsi"/>
        </w:rPr>
        <w:t xml:space="preserve">A propos de </w:t>
      </w:r>
      <w:hyperlink r:id="rId23" w:history="1">
        <w:r w:rsidR="001813B9" w:rsidRPr="00132746">
          <w:rPr>
            <w:rFonts w:asciiTheme="minorHAnsi" w:hAnsiTheme="minorHAnsi"/>
          </w:rPr>
          <w:t>Construction21</w:t>
        </w:r>
      </w:hyperlink>
    </w:p>
    <w:p w:rsidR="00561196" w:rsidRPr="00132746" w:rsidRDefault="00561196" w:rsidP="002873F4">
      <w:pPr>
        <w:spacing w:line="240" w:lineRule="auto"/>
        <w:jc w:val="both"/>
        <w:rPr>
          <w:rFonts w:cs="Tahoma"/>
          <w:sz w:val="21"/>
          <w:szCs w:val="21"/>
        </w:rPr>
      </w:pPr>
      <w:r w:rsidRPr="00132746">
        <w:rPr>
          <w:rFonts w:cs="Tahoma"/>
          <w:sz w:val="21"/>
          <w:szCs w:val="21"/>
        </w:rPr>
        <w:t xml:space="preserve">Média social du secteur du bâtiment, </w:t>
      </w:r>
      <w:hyperlink r:id="rId24" w:history="1">
        <w:r w:rsidRPr="00132746">
          <w:rPr>
            <w:rStyle w:val="Lienhypertexte"/>
            <w:rFonts w:cs="Tahoma"/>
            <w:sz w:val="21"/>
            <w:szCs w:val="21"/>
          </w:rPr>
          <w:t>Construction21</w:t>
        </w:r>
      </w:hyperlink>
      <w:r w:rsidRPr="00132746">
        <w:rPr>
          <w:rFonts w:cs="Tahoma"/>
          <w:sz w:val="21"/>
          <w:szCs w:val="21"/>
        </w:rPr>
        <w:t xml:space="preserve"> diffuse gratuitement l’information et les bonnes pratiques de la construction durable entre les acteurs de la filière bâtiment. Construction21 propose depuis 2012 un benchmark international de 1 000 bâtiments et solutions performantes.</w:t>
      </w:r>
    </w:p>
    <w:p w:rsidR="00977B81" w:rsidRPr="00132746" w:rsidRDefault="00561196" w:rsidP="002873F4">
      <w:pPr>
        <w:spacing w:line="240" w:lineRule="auto"/>
        <w:jc w:val="both"/>
        <w:rPr>
          <w:sz w:val="21"/>
          <w:szCs w:val="21"/>
        </w:rPr>
      </w:pPr>
      <w:r w:rsidRPr="00132746">
        <w:rPr>
          <w:b/>
          <w:sz w:val="21"/>
          <w:szCs w:val="21"/>
        </w:rPr>
        <w:t>Le réseau des 11 portails Construction21</w:t>
      </w:r>
      <w:r w:rsidRPr="00132746">
        <w:rPr>
          <w:rStyle w:val="Appelnotedebasdep"/>
          <w:rFonts w:eastAsiaTheme="majorEastAsia"/>
          <w:b/>
          <w:sz w:val="21"/>
          <w:szCs w:val="21"/>
        </w:rPr>
        <w:footnoteReference w:id="1"/>
      </w:r>
      <w:r w:rsidRPr="00132746">
        <w:rPr>
          <w:b/>
          <w:sz w:val="21"/>
          <w:szCs w:val="21"/>
        </w:rPr>
        <w:t xml:space="preserve"> est à la fois local et global</w:t>
      </w:r>
      <w:r w:rsidRPr="00132746">
        <w:rPr>
          <w:sz w:val="21"/>
          <w:szCs w:val="21"/>
        </w:rPr>
        <w:t xml:space="preserve">. Chaque portail national est piloté par une organisation sans but lucratif impliquée dans la promotion du bâtiment durable dans son pays. En </w:t>
      </w:r>
      <w:r w:rsidR="00132746">
        <w:rPr>
          <w:sz w:val="21"/>
          <w:szCs w:val="21"/>
        </w:rPr>
        <w:t>Belgique</w:t>
      </w:r>
      <w:r w:rsidRPr="00132746">
        <w:rPr>
          <w:sz w:val="21"/>
          <w:szCs w:val="21"/>
        </w:rPr>
        <w:t xml:space="preserve">, le portail est piloté par </w:t>
      </w:r>
      <w:proofErr w:type="spellStart"/>
      <w:r w:rsidR="00132746">
        <w:rPr>
          <w:sz w:val="21"/>
          <w:szCs w:val="21"/>
        </w:rPr>
        <w:t>Greenwal</w:t>
      </w:r>
      <w:proofErr w:type="spellEnd"/>
      <w:r w:rsidR="00132746">
        <w:rPr>
          <w:sz w:val="21"/>
          <w:szCs w:val="21"/>
        </w:rPr>
        <w:t>, pôle d’excellence de la construction durable, créé</w:t>
      </w:r>
      <w:r w:rsidRPr="00132746">
        <w:rPr>
          <w:sz w:val="21"/>
          <w:szCs w:val="21"/>
        </w:rPr>
        <w:t xml:space="preserve"> en 2013 </w:t>
      </w:r>
      <w:r w:rsidR="00132746">
        <w:rPr>
          <w:sz w:val="21"/>
          <w:szCs w:val="21"/>
        </w:rPr>
        <w:t xml:space="preserve">par le secteur de la construction et de la formation. </w:t>
      </w:r>
    </w:p>
    <w:p w:rsidR="0012363F" w:rsidRPr="00132746" w:rsidRDefault="00561196" w:rsidP="002873F4">
      <w:pPr>
        <w:spacing w:line="240" w:lineRule="auto"/>
        <w:jc w:val="both"/>
        <w:rPr>
          <w:sz w:val="21"/>
          <w:szCs w:val="21"/>
        </w:rPr>
      </w:pPr>
      <w:r w:rsidRPr="00132746">
        <w:rPr>
          <w:sz w:val="21"/>
          <w:szCs w:val="21"/>
        </w:rPr>
        <w:t xml:space="preserve">Construction21 touche un nombre croissant de professionnels : </w:t>
      </w:r>
      <w:r w:rsidR="00112B42" w:rsidRPr="00132746">
        <w:rPr>
          <w:sz w:val="21"/>
          <w:szCs w:val="21"/>
        </w:rPr>
        <w:t>55</w:t>
      </w:r>
      <w:r w:rsidRPr="00132746">
        <w:rPr>
          <w:sz w:val="21"/>
          <w:szCs w:val="21"/>
        </w:rPr>
        <w:t xml:space="preserve">0 000 d’entre eux ont visité le réseau en 2015. Le réseau ambitionne de compter 50 plateformes à horizon 2020, en commençant par </w:t>
      </w:r>
      <w:r w:rsidR="00F90188" w:rsidRPr="00132746">
        <w:rPr>
          <w:sz w:val="21"/>
          <w:szCs w:val="21"/>
        </w:rPr>
        <w:t>le Brésil et la Chine.</w:t>
      </w:r>
    </w:p>
    <w:sectPr w:rsidR="0012363F" w:rsidRPr="00132746" w:rsidSect="00FA265E">
      <w:footerReference w:type="default" r:id="rId25"/>
      <w:type w:val="continuous"/>
      <w:pgSz w:w="11906" w:h="16838"/>
      <w:pgMar w:top="567" w:right="1274" w:bottom="56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FC" w:rsidRDefault="001F4DFC" w:rsidP="00F77B5F">
      <w:r>
        <w:separator/>
      </w:r>
    </w:p>
  </w:endnote>
  <w:endnote w:type="continuationSeparator" w:id="0">
    <w:p w:rsidR="001F4DFC" w:rsidRDefault="001F4DFC" w:rsidP="00F7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53" w:rsidRPr="00D81299" w:rsidRDefault="005A7153" w:rsidP="00370922">
    <w:pPr>
      <w:spacing w:before="240" w:after="240" w:line="240" w:lineRule="auto"/>
      <w:rPr>
        <w:sz w:val="18"/>
        <w:szCs w:val="18"/>
      </w:rPr>
    </w:pPr>
    <w:r w:rsidRPr="00D81299">
      <w:rPr>
        <w:sz w:val="18"/>
        <w:szCs w:val="18"/>
      </w:rPr>
      <w:t>Contact presse</w:t>
    </w:r>
    <w:r w:rsidR="00132746">
      <w:rPr>
        <w:sz w:val="18"/>
        <w:szCs w:val="18"/>
      </w:rPr>
      <w:t xml:space="preserve"> Belgique</w:t>
    </w:r>
    <w:r w:rsidRPr="00D81299">
      <w:rPr>
        <w:sz w:val="18"/>
        <w:szCs w:val="18"/>
      </w:rPr>
      <w:t xml:space="preserve">: </w:t>
    </w:r>
    <w:r w:rsidR="00132746">
      <w:rPr>
        <w:sz w:val="18"/>
        <w:szCs w:val="18"/>
      </w:rPr>
      <w:t xml:space="preserve">Carole de </w:t>
    </w:r>
    <w:proofErr w:type="spellStart"/>
    <w:r w:rsidR="00132746">
      <w:rPr>
        <w:sz w:val="18"/>
        <w:szCs w:val="18"/>
      </w:rPr>
      <w:t>Fays</w:t>
    </w:r>
    <w:proofErr w:type="spellEnd"/>
    <w:r w:rsidRPr="00D81299">
      <w:rPr>
        <w:sz w:val="18"/>
        <w:szCs w:val="18"/>
      </w:rPr>
      <w:t xml:space="preserve">         </w:t>
    </w:r>
    <w:hyperlink r:id="rId1" w:history="1">
      <w:r w:rsidR="00814121" w:rsidRPr="00A51145">
        <w:rPr>
          <w:rStyle w:val="Lienhypertexte"/>
          <w:sz w:val="18"/>
          <w:szCs w:val="18"/>
        </w:rPr>
        <w:t>carole.defays@greenwal.be</w:t>
      </w:r>
    </w:hyperlink>
    <w:r w:rsidR="00E63B4A">
      <w:rPr>
        <w:sz w:val="18"/>
        <w:szCs w:val="18"/>
      </w:rPr>
      <w:t xml:space="preserve"> </w:t>
    </w:r>
    <w:r w:rsidRPr="00D81299">
      <w:rPr>
        <w:sz w:val="18"/>
        <w:szCs w:val="18"/>
      </w:rPr>
      <w:t xml:space="preserve">    </w:t>
    </w:r>
    <w:r>
      <w:rPr>
        <w:sz w:val="18"/>
        <w:szCs w:val="18"/>
      </w:rPr>
      <w:t xml:space="preserve">       tél: +3</w:t>
    </w:r>
    <w:r w:rsidR="00132746">
      <w:rPr>
        <w:sz w:val="18"/>
        <w:szCs w:val="18"/>
      </w:rPr>
      <w:t>2</w:t>
    </w:r>
    <w:r>
      <w:rPr>
        <w:sz w:val="18"/>
        <w:szCs w:val="18"/>
      </w:rPr>
      <w:t xml:space="preserve"> (0)</w:t>
    </w:r>
    <w:r w:rsidR="00132746">
      <w:rPr>
        <w:sz w:val="18"/>
        <w:szCs w:val="18"/>
      </w:rPr>
      <w:t>493 493 638</w:t>
    </w:r>
    <w:r>
      <w:rPr>
        <w:sz w:val="18"/>
        <w:szCs w:val="18"/>
      </w:rPr>
      <w:tab/>
      <w:t xml:space="preserve">            </w:t>
    </w:r>
    <w:r w:rsidR="00814121">
      <w:rPr>
        <w:sz w:val="18"/>
        <w:szCs w:val="18"/>
      </w:rPr>
      <w:tab/>
    </w:r>
    <w:r>
      <w:rPr>
        <w:sz w:val="18"/>
        <w:szCs w:val="18"/>
      </w:rPr>
      <w:t xml:space="preserve"> </w:t>
    </w:r>
    <w:r w:rsidR="00814121">
      <w:rPr>
        <w:sz w:val="18"/>
        <w:szCs w:val="18"/>
      </w:rPr>
      <w:t xml:space="preserve">         </w:t>
    </w:r>
    <w:r>
      <w:rPr>
        <w:sz w:val="18"/>
        <w:szCs w:val="18"/>
      </w:rPr>
      <w:t xml:space="preserve"> </w:t>
    </w:r>
    <w:sdt>
      <w:sdtPr>
        <w:rPr>
          <w:sz w:val="16"/>
        </w:rPr>
        <w:id w:val="900102252"/>
        <w:docPartObj>
          <w:docPartGallery w:val="Page Numbers (Bottom of Page)"/>
          <w:docPartUnique/>
        </w:docPartObj>
      </w:sdtPr>
      <w:sdtEndPr/>
      <w:sdtContent>
        <w:r w:rsidRPr="00B152CB">
          <w:rPr>
            <w:sz w:val="16"/>
          </w:rPr>
          <w:fldChar w:fldCharType="begin"/>
        </w:r>
        <w:r w:rsidRPr="00B152CB">
          <w:rPr>
            <w:sz w:val="16"/>
          </w:rPr>
          <w:instrText>PAGE   \* MERGEFORMAT</w:instrText>
        </w:r>
        <w:r w:rsidRPr="00B152CB">
          <w:rPr>
            <w:sz w:val="16"/>
          </w:rPr>
          <w:fldChar w:fldCharType="separate"/>
        </w:r>
        <w:r w:rsidR="004A5721">
          <w:rPr>
            <w:noProof/>
            <w:sz w:val="16"/>
          </w:rPr>
          <w:t>1</w:t>
        </w:r>
        <w:r w:rsidRPr="00B152CB">
          <w:rPr>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FC" w:rsidRDefault="001F4DFC" w:rsidP="00F77B5F">
      <w:r>
        <w:separator/>
      </w:r>
    </w:p>
  </w:footnote>
  <w:footnote w:type="continuationSeparator" w:id="0">
    <w:p w:rsidR="001F4DFC" w:rsidRDefault="001F4DFC" w:rsidP="00F77B5F">
      <w:r>
        <w:continuationSeparator/>
      </w:r>
    </w:p>
  </w:footnote>
  <w:footnote w:id="1">
    <w:p w:rsidR="00561196" w:rsidRPr="009B701B" w:rsidRDefault="00561196" w:rsidP="00561196">
      <w:pPr>
        <w:pStyle w:val="Notedebasdepage"/>
        <w:ind w:left="-142"/>
        <w:rPr>
          <w:rFonts w:asciiTheme="majorHAnsi" w:hAnsiTheme="majorHAnsi"/>
          <w:sz w:val="14"/>
          <w:szCs w:val="14"/>
        </w:rPr>
      </w:pPr>
      <w:r w:rsidRPr="009B701B">
        <w:rPr>
          <w:rStyle w:val="Appelnotedebasdep"/>
          <w:rFonts w:eastAsiaTheme="majorEastAsia"/>
          <w:sz w:val="14"/>
          <w:szCs w:val="14"/>
        </w:rPr>
        <w:footnoteRef/>
      </w:r>
      <w:r w:rsidRPr="009B701B">
        <w:rPr>
          <w:rFonts w:asciiTheme="majorHAnsi" w:hAnsiTheme="majorHAnsi"/>
          <w:sz w:val="14"/>
          <w:szCs w:val="14"/>
        </w:rPr>
        <w:t xml:space="preserve"> Le réseau Construction21 rassemble 10 portails nationaux en Algérie, Allemagne, Belgique, Espagne, France, Italie, Lituanie, Luxembourg, Maroc et Roumanie. Une 11</w:t>
      </w:r>
      <w:r w:rsidRPr="009B701B">
        <w:rPr>
          <w:rFonts w:asciiTheme="majorHAnsi" w:hAnsiTheme="majorHAnsi"/>
          <w:sz w:val="14"/>
          <w:szCs w:val="14"/>
          <w:vertAlign w:val="superscript"/>
        </w:rPr>
        <w:t xml:space="preserve">e </w:t>
      </w:r>
      <w:r w:rsidRPr="009B701B">
        <w:rPr>
          <w:rFonts w:asciiTheme="majorHAnsi" w:hAnsiTheme="majorHAnsi"/>
          <w:sz w:val="14"/>
          <w:szCs w:val="14"/>
        </w:rPr>
        <w:t xml:space="preserve">plateforme internationale en anglais, est directement connectée à BUILD UP, le site de la Commission Européenne pour l’efficacité énergétique du bâtiment.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7D8"/>
    <w:multiLevelType w:val="hybridMultilevel"/>
    <w:tmpl w:val="C92AC6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E6457"/>
    <w:multiLevelType w:val="hybridMultilevel"/>
    <w:tmpl w:val="7506C7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E33DF8"/>
    <w:multiLevelType w:val="hybridMultilevel"/>
    <w:tmpl w:val="DB90ADC2"/>
    <w:lvl w:ilvl="0" w:tplc="27B219D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7130E2"/>
    <w:multiLevelType w:val="hybridMultilevel"/>
    <w:tmpl w:val="1BDE78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4715BA"/>
    <w:multiLevelType w:val="hybridMultilevel"/>
    <w:tmpl w:val="6F488F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C51501"/>
    <w:multiLevelType w:val="hybridMultilevel"/>
    <w:tmpl w:val="EBDE50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1C31698"/>
    <w:multiLevelType w:val="hybridMultilevel"/>
    <w:tmpl w:val="099C21C2"/>
    <w:lvl w:ilvl="0" w:tplc="79B0D5CC">
      <w:start w:val="1"/>
      <w:numFmt w:val="bullet"/>
      <w:lvlText w:val="•"/>
      <w:lvlJc w:val="left"/>
      <w:pPr>
        <w:tabs>
          <w:tab w:val="num" w:pos="720"/>
        </w:tabs>
        <w:ind w:left="720" w:hanging="360"/>
      </w:pPr>
      <w:rPr>
        <w:rFonts w:ascii="Arial" w:hAnsi="Arial" w:hint="default"/>
      </w:rPr>
    </w:lvl>
    <w:lvl w:ilvl="1" w:tplc="82C2E63E" w:tentative="1">
      <w:start w:val="1"/>
      <w:numFmt w:val="bullet"/>
      <w:lvlText w:val="•"/>
      <w:lvlJc w:val="left"/>
      <w:pPr>
        <w:tabs>
          <w:tab w:val="num" w:pos="1440"/>
        </w:tabs>
        <w:ind w:left="1440" w:hanging="360"/>
      </w:pPr>
      <w:rPr>
        <w:rFonts w:ascii="Arial" w:hAnsi="Arial" w:hint="default"/>
      </w:rPr>
    </w:lvl>
    <w:lvl w:ilvl="2" w:tplc="7910ECAC" w:tentative="1">
      <w:start w:val="1"/>
      <w:numFmt w:val="bullet"/>
      <w:lvlText w:val="•"/>
      <w:lvlJc w:val="left"/>
      <w:pPr>
        <w:tabs>
          <w:tab w:val="num" w:pos="2160"/>
        </w:tabs>
        <w:ind w:left="2160" w:hanging="360"/>
      </w:pPr>
      <w:rPr>
        <w:rFonts w:ascii="Arial" w:hAnsi="Arial" w:hint="default"/>
      </w:rPr>
    </w:lvl>
    <w:lvl w:ilvl="3" w:tplc="3C1441CC" w:tentative="1">
      <w:start w:val="1"/>
      <w:numFmt w:val="bullet"/>
      <w:lvlText w:val="•"/>
      <w:lvlJc w:val="left"/>
      <w:pPr>
        <w:tabs>
          <w:tab w:val="num" w:pos="2880"/>
        </w:tabs>
        <w:ind w:left="2880" w:hanging="360"/>
      </w:pPr>
      <w:rPr>
        <w:rFonts w:ascii="Arial" w:hAnsi="Arial" w:hint="default"/>
      </w:rPr>
    </w:lvl>
    <w:lvl w:ilvl="4" w:tplc="9050C520" w:tentative="1">
      <w:start w:val="1"/>
      <w:numFmt w:val="bullet"/>
      <w:lvlText w:val="•"/>
      <w:lvlJc w:val="left"/>
      <w:pPr>
        <w:tabs>
          <w:tab w:val="num" w:pos="3600"/>
        </w:tabs>
        <w:ind w:left="3600" w:hanging="360"/>
      </w:pPr>
      <w:rPr>
        <w:rFonts w:ascii="Arial" w:hAnsi="Arial" w:hint="default"/>
      </w:rPr>
    </w:lvl>
    <w:lvl w:ilvl="5" w:tplc="DAAA61AC" w:tentative="1">
      <w:start w:val="1"/>
      <w:numFmt w:val="bullet"/>
      <w:lvlText w:val="•"/>
      <w:lvlJc w:val="left"/>
      <w:pPr>
        <w:tabs>
          <w:tab w:val="num" w:pos="4320"/>
        </w:tabs>
        <w:ind w:left="4320" w:hanging="360"/>
      </w:pPr>
      <w:rPr>
        <w:rFonts w:ascii="Arial" w:hAnsi="Arial" w:hint="default"/>
      </w:rPr>
    </w:lvl>
    <w:lvl w:ilvl="6" w:tplc="6B46EF80" w:tentative="1">
      <w:start w:val="1"/>
      <w:numFmt w:val="bullet"/>
      <w:lvlText w:val="•"/>
      <w:lvlJc w:val="left"/>
      <w:pPr>
        <w:tabs>
          <w:tab w:val="num" w:pos="5040"/>
        </w:tabs>
        <w:ind w:left="5040" w:hanging="360"/>
      </w:pPr>
      <w:rPr>
        <w:rFonts w:ascii="Arial" w:hAnsi="Arial" w:hint="default"/>
      </w:rPr>
    </w:lvl>
    <w:lvl w:ilvl="7" w:tplc="B956BF80" w:tentative="1">
      <w:start w:val="1"/>
      <w:numFmt w:val="bullet"/>
      <w:lvlText w:val="•"/>
      <w:lvlJc w:val="left"/>
      <w:pPr>
        <w:tabs>
          <w:tab w:val="num" w:pos="5760"/>
        </w:tabs>
        <w:ind w:left="5760" w:hanging="360"/>
      </w:pPr>
      <w:rPr>
        <w:rFonts w:ascii="Arial" w:hAnsi="Arial" w:hint="default"/>
      </w:rPr>
    </w:lvl>
    <w:lvl w:ilvl="8" w:tplc="3606E570" w:tentative="1">
      <w:start w:val="1"/>
      <w:numFmt w:val="bullet"/>
      <w:lvlText w:val="•"/>
      <w:lvlJc w:val="left"/>
      <w:pPr>
        <w:tabs>
          <w:tab w:val="num" w:pos="6480"/>
        </w:tabs>
        <w:ind w:left="6480" w:hanging="360"/>
      </w:pPr>
      <w:rPr>
        <w:rFonts w:ascii="Arial" w:hAnsi="Arial" w:hint="default"/>
      </w:rPr>
    </w:lvl>
  </w:abstractNum>
  <w:abstractNum w:abstractNumId="7">
    <w:nsid w:val="439562AF"/>
    <w:multiLevelType w:val="hybridMultilevel"/>
    <w:tmpl w:val="DA103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96198A"/>
    <w:multiLevelType w:val="hybridMultilevel"/>
    <w:tmpl w:val="D66A2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DC53FB"/>
    <w:multiLevelType w:val="hybridMultilevel"/>
    <w:tmpl w:val="FF0635DA"/>
    <w:lvl w:ilvl="0" w:tplc="3906FB22">
      <w:start w:val="1"/>
      <w:numFmt w:val="bullet"/>
      <w:lvlText w:val="•"/>
      <w:lvlJc w:val="left"/>
      <w:pPr>
        <w:tabs>
          <w:tab w:val="num" w:pos="720"/>
        </w:tabs>
        <w:ind w:left="720" w:hanging="360"/>
      </w:pPr>
      <w:rPr>
        <w:rFonts w:ascii="Arial" w:hAnsi="Arial" w:hint="default"/>
      </w:rPr>
    </w:lvl>
    <w:lvl w:ilvl="1" w:tplc="03C84A4C" w:tentative="1">
      <w:start w:val="1"/>
      <w:numFmt w:val="bullet"/>
      <w:lvlText w:val="•"/>
      <w:lvlJc w:val="left"/>
      <w:pPr>
        <w:tabs>
          <w:tab w:val="num" w:pos="1440"/>
        </w:tabs>
        <w:ind w:left="1440" w:hanging="360"/>
      </w:pPr>
      <w:rPr>
        <w:rFonts w:ascii="Arial" w:hAnsi="Arial" w:hint="default"/>
      </w:rPr>
    </w:lvl>
    <w:lvl w:ilvl="2" w:tplc="A1E0A09C" w:tentative="1">
      <w:start w:val="1"/>
      <w:numFmt w:val="bullet"/>
      <w:lvlText w:val="•"/>
      <w:lvlJc w:val="left"/>
      <w:pPr>
        <w:tabs>
          <w:tab w:val="num" w:pos="2160"/>
        </w:tabs>
        <w:ind w:left="2160" w:hanging="360"/>
      </w:pPr>
      <w:rPr>
        <w:rFonts w:ascii="Arial" w:hAnsi="Arial" w:hint="default"/>
      </w:rPr>
    </w:lvl>
    <w:lvl w:ilvl="3" w:tplc="04DE2D86" w:tentative="1">
      <w:start w:val="1"/>
      <w:numFmt w:val="bullet"/>
      <w:lvlText w:val="•"/>
      <w:lvlJc w:val="left"/>
      <w:pPr>
        <w:tabs>
          <w:tab w:val="num" w:pos="2880"/>
        </w:tabs>
        <w:ind w:left="2880" w:hanging="360"/>
      </w:pPr>
      <w:rPr>
        <w:rFonts w:ascii="Arial" w:hAnsi="Arial" w:hint="default"/>
      </w:rPr>
    </w:lvl>
    <w:lvl w:ilvl="4" w:tplc="E8F0C696" w:tentative="1">
      <w:start w:val="1"/>
      <w:numFmt w:val="bullet"/>
      <w:lvlText w:val="•"/>
      <w:lvlJc w:val="left"/>
      <w:pPr>
        <w:tabs>
          <w:tab w:val="num" w:pos="3600"/>
        </w:tabs>
        <w:ind w:left="3600" w:hanging="360"/>
      </w:pPr>
      <w:rPr>
        <w:rFonts w:ascii="Arial" w:hAnsi="Arial" w:hint="default"/>
      </w:rPr>
    </w:lvl>
    <w:lvl w:ilvl="5" w:tplc="E0D267D8" w:tentative="1">
      <w:start w:val="1"/>
      <w:numFmt w:val="bullet"/>
      <w:lvlText w:val="•"/>
      <w:lvlJc w:val="left"/>
      <w:pPr>
        <w:tabs>
          <w:tab w:val="num" w:pos="4320"/>
        </w:tabs>
        <w:ind w:left="4320" w:hanging="360"/>
      </w:pPr>
      <w:rPr>
        <w:rFonts w:ascii="Arial" w:hAnsi="Arial" w:hint="default"/>
      </w:rPr>
    </w:lvl>
    <w:lvl w:ilvl="6" w:tplc="2CB21E28" w:tentative="1">
      <w:start w:val="1"/>
      <w:numFmt w:val="bullet"/>
      <w:lvlText w:val="•"/>
      <w:lvlJc w:val="left"/>
      <w:pPr>
        <w:tabs>
          <w:tab w:val="num" w:pos="5040"/>
        </w:tabs>
        <w:ind w:left="5040" w:hanging="360"/>
      </w:pPr>
      <w:rPr>
        <w:rFonts w:ascii="Arial" w:hAnsi="Arial" w:hint="default"/>
      </w:rPr>
    </w:lvl>
    <w:lvl w:ilvl="7" w:tplc="5AE8FE26" w:tentative="1">
      <w:start w:val="1"/>
      <w:numFmt w:val="bullet"/>
      <w:lvlText w:val="•"/>
      <w:lvlJc w:val="left"/>
      <w:pPr>
        <w:tabs>
          <w:tab w:val="num" w:pos="5760"/>
        </w:tabs>
        <w:ind w:left="5760" w:hanging="360"/>
      </w:pPr>
      <w:rPr>
        <w:rFonts w:ascii="Arial" w:hAnsi="Arial" w:hint="default"/>
      </w:rPr>
    </w:lvl>
    <w:lvl w:ilvl="8" w:tplc="B4EA2C48" w:tentative="1">
      <w:start w:val="1"/>
      <w:numFmt w:val="bullet"/>
      <w:lvlText w:val="•"/>
      <w:lvlJc w:val="left"/>
      <w:pPr>
        <w:tabs>
          <w:tab w:val="num" w:pos="6480"/>
        </w:tabs>
        <w:ind w:left="6480" w:hanging="360"/>
      </w:pPr>
      <w:rPr>
        <w:rFonts w:ascii="Arial" w:hAnsi="Arial" w:hint="default"/>
      </w:rPr>
    </w:lvl>
  </w:abstractNum>
  <w:abstractNum w:abstractNumId="10">
    <w:nsid w:val="4DE351A9"/>
    <w:multiLevelType w:val="hybridMultilevel"/>
    <w:tmpl w:val="96FCD1B4"/>
    <w:lvl w:ilvl="0" w:tplc="38241F78">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23D3C72"/>
    <w:multiLevelType w:val="hybridMultilevel"/>
    <w:tmpl w:val="3BEC5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2A7B36"/>
    <w:multiLevelType w:val="hybridMultilevel"/>
    <w:tmpl w:val="440256F0"/>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3">
    <w:nsid w:val="587262C8"/>
    <w:multiLevelType w:val="hybridMultilevel"/>
    <w:tmpl w:val="7D8AB442"/>
    <w:lvl w:ilvl="0" w:tplc="F3DA92C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21054F"/>
    <w:multiLevelType w:val="hybridMultilevel"/>
    <w:tmpl w:val="D8EED0E2"/>
    <w:lvl w:ilvl="0" w:tplc="1B20F7CC">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987E05"/>
    <w:multiLevelType w:val="hybridMultilevel"/>
    <w:tmpl w:val="A45AB9F6"/>
    <w:lvl w:ilvl="0" w:tplc="84949A1E">
      <w:start w:val="1"/>
      <w:numFmt w:val="bullet"/>
      <w:lvlText w:val="•"/>
      <w:lvlJc w:val="left"/>
      <w:pPr>
        <w:tabs>
          <w:tab w:val="num" w:pos="720"/>
        </w:tabs>
        <w:ind w:left="720" w:hanging="360"/>
      </w:pPr>
      <w:rPr>
        <w:rFonts w:ascii="Arial" w:hAnsi="Arial" w:hint="default"/>
      </w:rPr>
    </w:lvl>
    <w:lvl w:ilvl="1" w:tplc="156E9B0C" w:tentative="1">
      <w:start w:val="1"/>
      <w:numFmt w:val="bullet"/>
      <w:lvlText w:val="•"/>
      <w:lvlJc w:val="left"/>
      <w:pPr>
        <w:tabs>
          <w:tab w:val="num" w:pos="1440"/>
        </w:tabs>
        <w:ind w:left="1440" w:hanging="360"/>
      </w:pPr>
      <w:rPr>
        <w:rFonts w:ascii="Arial" w:hAnsi="Arial" w:hint="default"/>
      </w:rPr>
    </w:lvl>
    <w:lvl w:ilvl="2" w:tplc="9866EC90" w:tentative="1">
      <w:start w:val="1"/>
      <w:numFmt w:val="bullet"/>
      <w:lvlText w:val="•"/>
      <w:lvlJc w:val="left"/>
      <w:pPr>
        <w:tabs>
          <w:tab w:val="num" w:pos="2160"/>
        </w:tabs>
        <w:ind w:left="2160" w:hanging="360"/>
      </w:pPr>
      <w:rPr>
        <w:rFonts w:ascii="Arial" w:hAnsi="Arial" w:hint="default"/>
      </w:rPr>
    </w:lvl>
    <w:lvl w:ilvl="3" w:tplc="D30AE1D6" w:tentative="1">
      <w:start w:val="1"/>
      <w:numFmt w:val="bullet"/>
      <w:lvlText w:val="•"/>
      <w:lvlJc w:val="left"/>
      <w:pPr>
        <w:tabs>
          <w:tab w:val="num" w:pos="2880"/>
        </w:tabs>
        <w:ind w:left="2880" w:hanging="360"/>
      </w:pPr>
      <w:rPr>
        <w:rFonts w:ascii="Arial" w:hAnsi="Arial" w:hint="default"/>
      </w:rPr>
    </w:lvl>
    <w:lvl w:ilvl="4" w:tplc="72AA5BD8" w:tentative="1">
      <w:start w:val="1"/>
      <w:numFmt w:val="bullet"/>
      <w:lvlText w:val="•"/>
      <w:lvlJc w:val="left"/>
      <w:pPr>
        <w:tabs>
          <w:tab w:val="num" w:pos="3600"/>
        </w:tabs>
        <w:ind w:left="3600" w:hanging="360"/>
      </w:pPr>
      <w:rPr>
        <w:rFonts w:ascii="Arial" w:hAnsi="Arial" w:hint="default"/>
      </w:rPr>
    </w:lvl>
    <w:lvl w:ilvl="5" w:tplc="EB84BC04" w:tentative="1">
      <w:start w:val="1"/>
      <w:numFmt w:val="bullet"/>
      <w:lvlText w:val="•"/>
      <w:lvlJc w:val="left"/>
      <w:pPr>
        <w:tabs>
          <w:tab w:val="num" w:pos="4320"/>
        </w:tabs>
        <w:ind w:left="4320" w:hanging="360"/>
      </w:pPr>
      <w:rPr>
        <w:rFonts w:ascii="Arial" w:hAnsi="Arial" w:hint="default"/>
      </w:rPr>
    </w:lvl>
    <w:lvl w:ilvl="6" w:tplc="87C65CB2" w:tentative="1">
      <w:start w:val="1"/>
      <w:numFmt w:val="bullet"/>
      <w:lvlText w:val="•"/>
      <w:lvlJc w:val="left"/>
      <w:pPr>
        <w:tabs>
          <w:tab w:val="num" w:pos="5040"/>
        </w:tabs>
        <w:ind w:left="5040" w:hanging="360"/>
      </w:pPr>
      <w:rPr>
        <w:rFonts w:ascii="Arial" w:hAnsi="Arial" w:hint="default"/>
      </w:rPr>
    </w:lvl>
    <w:lvl w:ilvl="7" w:tplc="9106308E" w:tentative="1">
      <w:start w:val="1"/>
      <w:numFmt w:val="bullet"/>
      <w:lvlText w:val="•"/>
      <w:lvlJc w:val="left"/>
      <w:pPr>
        <w:tabs>
          <w:tab w:val="num" w:pos="5760"/>
        </w:tabs>
        <w:ind w:left="5760" w:hanging="360"/>
      </w:pPr>
      <w:rPr>
        <w:rFonts w:ascii="Arial" w:hAnsi="Arial" w:hint="default"/>
      </w:rPr>
    </w:lvl>
    <w:lvl w:ilvl="8" w:tplc="43DEEDE8" w:tentative="1">
      <w:start w:val="1"/>
      <w:numFmt w:val="bullet"/>
      <w:lvlText w:val="•"/>
      <w:lvlJc w:val="left"/>
      <w:pPr>
        <w:tabs>
          <w:tab w:val="num" w:pos="6480"/>
        </w:tabs>
        <w:ind w:left="6480" w:hanging="360"/>
      </w:pPr>
      <w:rPr>
        <w:rFonts w:ascii="Arial" w:hAnsi="Arial" w:hint="default"/>
      </w:rPr>
    </w:lvl>
  </w:abstractNum>
  <w:abstractNum w:abstractNumId="16">
    <w:nsid w:val="72EF7C33"/>
    <w:multiLevelType w:val="hybridMultilevel"/>
    <w:tmpl w:val="2DAC8E22"/>
    <w:lvl w:ilvl="0" w:tplc="5C488A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5E4375"/>
    <w:multiLevelType w:val="hybridMultilevel"/>
    <w:tmpl w:val="564869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FB1BFF"/>
    <w:multiLevelType w:val="hybridMultilevel"/>
    <w:tmpl w:val="0A3AD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E66D19"/>
    <w:multiLevelType w:val="hybridMultilevel"/>
    <w:tmpl w:val="704ED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2"/>
  </w:num>
  <w:num w:numId="5">
    <w:abstractNumId w:val="13"/>
  </w:num>
  <w:num w:numId="6">
    <w:abstractNumId w:val="14"/>
  </w:num>
  <w:num w:numId="7">
    <w:abstractNumId w:val="8"/>
  </w:num>
  <w:num w:numId="8">
    <w:abstractNumId w:val="18"/>
  </w:num>
  <w:num w:numId="9">
    <w:abstractNumId w:val="7"/>
  </w:num>
  <w:num w:numId="10">
    <w:abstractNumId w:val="19"/>
  </w:num>
  <w:num w:numId="11">
    <w:abstractNumId w:val="16"/>
  </w:num>
  <w:num w:numId="12">
    <w:abstractNumId w:val="9"/>
  </w:num>
  <w:num w:numId="13">
    <w:abstractNumId w:val="6"/>
  </w:num>
  <w:num w:numId="14">
    <w:abstractNumId w:val="15"/>
  </w:num>
  <w:num w:numId="15">
    <w:abstractNumId w:val="17"/>
  </w:num>
  <w:num w:numId="16">
    <w:abstractNumId w:val="3"/>
  </w:num>
  <w:num w:numId="17">
    <w:abstractNumId w:val="0"/>
  </w:num>
  <w:num w:numId="18">
    <w:abstractNumId w:val="11"/>
  </w:num>
  <w:num w:numId="19">
    <w:abstractNumId w:val="1"/>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2E"/>
    <w:rsid w:val="000137BE"/>
    <w:rsid w:val="000156A8"/>
    <w:rsid w:val="00015738"/>
    <w:rsid w:val="00015C28"/>
    <w:rsid w:val="00022137"/>
    <w:rsid w:val="000225B7"/>
    <w:rsid w:val="00022FCD"/>
    <w:rsid w:val="000230CE"/>
    <w:rsid w:val="00025C65"/>
    <w:rsid w:val="00026AA0"/>
    <w:rsid w:val="00031DC9"/>
    <w:rsid w:val="0003289C"/>
    <w:rsid w:val="000335A8"/>
    <w:rsid w:val="000374D5"/>
    <w:rsid w:val="00040AC0"/>
    <w:rsid w:val="00046D71"/>
    <w:rsid w:val="00050A83"/>
    <w:rsid w:val="00053199"/>
    <w:rsid w:val="000566F0"/>
    <w:rsid w:val="00061481"/>
    <w:rsid w:val="000637CF"/>
    <w:rsid w:val="00067468"/>
    <w:rsid w:val="00067BC0"/>
    <w:rsid w:val="00071406"/>
    <w:rsid w:val="000722C6"/>
    <w:rsid w:val="00081254"/>
    <w:rsid w:val="000844D7"/>
    <w:rsid w:val="00084E9D"/>
    <w:rsid w:val="0008733E"/>
    <w:rsid w:val="0008752B"/>
    <w:rsid w:val="00091E04"/>
    <w:rsid w:val="000A239D"/>
    <w:rsid w:val="000A52C9"/>
    <w:rsid w:val="000A62F6"/>
    <w:rsid w:val="000B3AAE"/>
    <w:rsid w:val="000B5DF4"/>
    <w:rsid w:val="000C047E"/>
    <w:rsid w:val="000C0F93"/>
    <w:rsid w:val="000C1191"/>
    <w:rsid w:val="000C5EE4"/>
    <w:rsid w:val="000C698A"/>
    <w:rsid w:val="000D39DD"/>
    <w:rsid w:val="000D4135"/>
    <w:rsid w:val="000D424E"/>
    <w:rsid w:val="000E0114"/>
    <w:rsid w:val="000E0D67"/>
    <w:rsid w:val="000E0F4D"/>
    <w:rsid w:val="000E22C5"/>
    <w:rsid w:val="000F73B1"/>
    <w:rsid w:val="000F79B5"/>
    <w:rsid w:val="001022EA"/>
    <w:rsid w:val="00102520"/>
    <w:rsid w:val="00103525"/>
    <w:rsid w:val="001059F2"/>
    <w:rsid w:val="00105C6B"/>
    <w:rsid w:val="0010737F"/>
    <w:rsid w:val="001117A3"/>
    <w:rsid w:val="00112B42"/>
    <w:rsid w:val="00112FBA"/>
    <w:rsid w:val="0012363F"/>
    <w:rsid w:val="001247FC"/>
    <w:rsid w:val="0013265C"/>
    <w:rsid w:val="00132746"/>
    <w:rsid w:val="001340E1"/>
    <w:rsid w:val="00135B35"/>
    <w:rsid w:val="00136B78"/>
    <w:rsid w:val="00136C2F"/>
    <w:rsid w:val="00140547"/>
    <w:rsid w:val="00140AB9"/>
    <w:rsid w:val="0014174F"/>
    <w:rsid w:val="001423EB"/>
    <w:rsid w:val="00142DF7"/>
    <w:rsid w:val="001447F4"/>
    <w:rsid w:val="00144C6A"/>
    <w:rsid w:val="00145042"/>
    <w:rsid w:val="00150236"/>
    <w:rsid w:val="001509C1"/>
    <w:rsid w:val="001514F9"/>
    <w:rsid w:val="00152947"/>
    <w:rsid w:val="00156135"/>
    <w:rsid w:val="00157492"/>
    <w:rsid w:val="00162503"/>
    <w:rsid w:val="0016500B"/>
    <w:rsid w:val="00166AD3"/>
    <w:rsid w:val="00167049"/>
    <w:rsid w:val="00177A76"/>
    <w:rsid w:val="001804FF"/>
    <w:rsid w:val="001813B9"/>
    <w:rsid w:val="00182534"/>
    <w:rsid w:val="001911CE"/>
    <w:rsid w:val="00192970"/>
    <w:rsid w:val="00194A7B"/>
    <w:rsid w:val="00197B7E"/>
    <w:rsid w:val="001A1CAC"/>
    <w:rsid w:val="001A22CB"/>
    <w:rsid w:val="001A2900"/>
    <w:rsid w:val="001A48C6"/>
    <w:rsid w:val="001A72FA"/>
    <w:rsid w:val="001B16AC"/>
    <w:rsid w:val="001B2170"/>
    <w:rsid w:val="001B2D70"/>
    <w:rsid w:val="001B3FA8"/>
    <w:rsid w:val="001C3B3E"/>
    <w:rsid w:val="001C5151"/>
    <w:rsid w:val="001C7A95"/>
    <w:rsid w:val="001D36D7"/>
    <w:rsid w:val="001E10B2"/>
    <w:rsid w:val="001E5D29"/>
    <w:rsid w:val="001E6095"/>
    <w:rsid w:val="001E6EDC"/>
    <w:rsid w:val="001E782E"/>
    <w:rsid w:val="001F4DFC"/>
    <w:rsid w:val="00203C3A"/>
    <w:rsid w:val="00211E9B"/>
    <w:rsid w:val="00215850"/>
    <w:rsid w:val="00223AAA"/>
    <w:rsid w:val="00224A99"/>
    <w:rsid w:val="00224D04"/>
    <w:rsid w:val="00227B05"/>
    <w:rsid w:val="002333FD"/>
    <w:rsid w:val="0023340F"/>
    <w:rsid w:val="0023440C"/>
    <w:rsid w:val="002346CC"/>
    <w:rsid w:val="00240BB3"/>
    <w:rsid w:val="00246DC8"/>
    <w:rsid w:val="00261607"/>
    <w:rsid w:val="002635BB"/>
    <w:rsid w:val="00263954"/>
    <w:rsid w:val="002756C8"/>
    <w:rsid w:val="0027613B"/>
    <w:rsid w:val="00276CFB"/>
    <w:rsid w:val="00283B5E"/>
    <w:rsid w:val="00286A6D"/>
    <w:rsid w:val="00286C73"/>
    <w:rsid w:val="002873F4"/>
    <w:rsid w:val="002905B4"/>
    <w:rsid w:val="00293124"/>
    <w:rsid w:val="00294AF2"/>
    <w:rsid w:val="002A184F"/>
    <w:rsid w:val="002A1A43"/>
    <w:rsid w:val="002A21C5"/>
    <w:rsid w:val="002A3DBB"/>
    <w:rsid w:val="002A3DDA"/>
    <w:rsid w:val="002A4E61"/>
    <w:rsid w:val="002A4FBD"/>
    <w:rsid w:val="002A6452"/>
    <w:rsid w:val="002A692D"/>
    <w:rsid w:val="002A7559"/>
    <w:rsid w:val="002B700D"/>
    <w:rsid w:val="002C43EC"/>
    <w:rsid w:val="002C6F89"/>
    <w:rsid w:val="002D4005"/>
    <w:rsid w:val="002E0998"/>
    <w:rsid w:val="002E16A5"/>
    <w:rsid w:val="002E3903"/>
    <w:rsid w:val="002E62EA"/>
    <w:rsid w:val="002F1000"/>
    <w:rsid w:val="002F3880"/>
    <w:rsid w:val="003128DB"/>
    <w:rsid w:val="00313D97"/>
    <w:rsid w:val="00315EDE"/>
    <w:rsid w:val="00316406"/>
    <w:rsid w:val="00330681"/>
    <w:rsid w:val="0033398E"/>
    <w:rsid w:val="00337A16"/>
    <w:rsid w:val="00342D51"/>
    <w:rsid w:val="003439C0"/>
    <w:rsid w:val="00350A08"/>
    <w:rsid w:val="00351EDA"/>
    <w:rsid w:val="00353861"/>
    <w:rsid w:val="003546C6"/>
    <w:rsid w:val="0035574F"/>
    <w:rsid w:val="00357E3B"/>
    <w:rsid w:val="00360939"/>
    <w:rsid w:val="00361B01"/>
    <w:rsid w:val="0036545D"/>
    <w:rsid w:val="0036561F"/>
    <w:rsid w:val="003672B9"/>
    <w:rsid w:val="00367576"/>
    <w:rsid w:val="00367E9B"/>
    <w:rsid w:val="00370922"/>
    <w:rsid w:val="003724CD"/>
    <w:rsid w:val="003729DE"/>
    <w:rsid w:val="00372A22"/>
    <w:rsid w:val="00374C02"/>
    <w:rsid w:val="00384504"/>
    <w:rsid w:val="00384E42"/>
    <w:rsid w:val="0039065F"/>
    <w:rsid w:val="00390B59"/>
    <w:rsid w:val="00394768"/>
    <w:rsid w:val="003A1760"/>
    <w:rsid w:val="003A56D4"/>
    <w:rsid w:val="003A59AC"/>
    <w:rsid w:val="003B0347"/>
    <w:rsid w:val="003B106E"/>
    <w:rsid w:val="003B3F73"/>
    <w:rsid w:val="003B61EA"/>
    <w:rsid w:val="003B7986"/>
    <w:rsid w:val="003C088C"/>
    <w:rsid w:val="003C5853"/>
    <w:rsid w:val="003C64DF"/>
    <w:rsid w:val="003D083C"/>
    <w:rsid w:val="003D3050"/>
    <w:rsid w:val="003D4F12"/>
    <w:rsid w:val="003D71E3"/>
    <w:rsid w:val="003D75F4"/>
    <w:rsid w:val="003E0EEE"/>
    <w:rsid w:val="003F0BB8"/>
    <w:rsid w:val="003F7259"/>
    <w:rsid w:val="00413E43"/>
    <w:rsid w:val="00415FFB"/>
    <w:rsid w:val="00420058"/>
    <w:rsid w:val="00422CC8"/>
    <w:rsid w:val="004235BE"/>
    <w:rsid w:val="00430FC4"/>
    <w:rsid w:val="004341AC"/>
    <w:rsid w:val="004368DC"/>
    <w:rsid w:val="00446DA2"/>
    <w:rsid w:val="00446EF2"/>
    <w:rsid w:val="00450B3F"/>
    <w:rsid w:val="00453EB6"/>
    <w:rsid w:val="0045590B"/>
    <w:rsid w:val="0045726A"/>
    <w:rsid w:val="00462C4A"/>
    <w:rsid w:val="00462EA5"/>
    <w:rsid w:val="00463016"/>
    <w:rsid w:val="00467681"/>
    <w:rsid w:val="00467D6D"/>
    <w:rsid w:val="00475100"/>
    <w:rsid w:val="0047529D"/>
    <w:rsid w:val="00476F07"/>
    <w:rsid w:val="00481045"/>
    <w:rsid w:val="004826FF"/>
    <w:rsid w:val="00486341"/>
    <w:rsid w:val="00491CD5"/>
    <w:rsid w:val="004A13E1"/>
    <w:rsid w:val="004A3072"/>
    <w:rsid w:val="004A5721"/>
    <w:rsid w:val="004A7385"/>
    <w:rsid w:val="004B3701"/>
    <w:rsid w:val="004B7C0D"/>
    <w:rsid w:val="004C28D8"/>
    <w:rsid w:val="004C4DB8"/>
    <w:rsid w:val="004C5B77"/>
    <w:rsid w:val="004D0912"/>
    <w:rsid w:val="004D3863"/>
    <w:rsid w:val="004D3CB5"/>
    <w:rsid w:val="004D6F1D"/>
    <w:rsid w:val="004E2A68"/>
    <w:rsid w:val="004E6815"/>
    <w:rsid w:val="004E765B"/>
    <w:rsid w:val="004F02DC"/>
    <w:rsid w:val="004F112A"/>
    <w:rsid w:val="004F1924"/>
    <w:rsid w:val="004F41E1"/>
    <w:rsid w:val="00501AD7"/>
    <w:rsid w:val="00503C57"/>
    <w:rsid w:val="00503C61"/>
    <w:rsid w:val="00503DF2"/>
    <w:rsid w:val="005060AD"/>
    <w:rsid w:val="00506A4F"/>
    <w:rsid w:val="005111F7"/>
    <w:rsid w:val="005162D7"/>
    <w:rsid w:val="00521B51"/>
    <w:rsid w:val="00523EA5"/>
    <w:rsid w:val="005267B8"/>
    <w:rsid w:val="00530EA7"/>
    <w:rsid w:val="00531C82"/>
    <w:rsid w:val="00533A11"/>
    <w:rsid w:val="005368C0"/>
    <w:rsid w:val="00540164"/>
    <w:rsid w:val="00543720"/>
    <w:rsid w:val="00553067"/>
    <w:rsid w:val="00555C1B"/>
    <w:rsid w:val="005601D2"/>
    <w:rsid w:val="00561196"/>
    <w:rsid w:val="00561358"/>
    <w:rsid w:val="00566194"/>
    <w:rsid w:val="00570116"/>
    <w:rsid w:val="005718C9"/>
    <w:rsid w:val="0057641F"/>
    <w:rsid w:val="00576DF1"/>
    <w:rsid w:val="00583FAB"/>
    <w:rsid w:val="00585FDE"/>
    <w:rsid w:val="00596110"/>
    <w:rsid w:val="00597805"/>
    <w:rsid w:val="005A15FE"/>
    <w:rsid w:val="005A2951"/>
    <w:rsid w:val="005A646A"/>
    <w:rsid w:val="005A7153"/>
    <w:rsid w:val="005B41D6"/>
    <w:rsid w:val="005B4E0A"/>
    <w:rsid w:val="005C18E5"/>
    <w:rsid w:val="005C23A1"/>
    <w:rsid w:val="005C2F2B"/>
    <w:rsid w:val="005C4D4F"/>
    <w:rsid w:val="005C5599"/>
    <w:rsid w:val="005D59CB"/>
    <w:rsid w:val="005E1220"/>
    <w:rsid w:val="005E1A22"/>
    <w:rsid w:val="005E29AE"/>
    <w:rsid w:val="005E3A20"/>
    <w:rsid w:val="00600A30"/>
    <w:rsid w:val="00602453"/>
    <w:rsid w:val="0060322B"/>
    <w:rsid w:val="00610012"/>
    <w:rsid w:val="006178EF"/>
    <w:rsid w:val="006278D5"/>
    <w:rsid w:val="00630E67"/>
    <w:rsid w:val="00632C58"/>
    <w:rsid w:val="00636B2E"/>
    <w:rsid w:val="00643576"/>
    <w:rsid w:val="00646BAF"/>
    <w:rsid w:val="0064752C"/>
    <w:rsid w:val="0065008F"/>
    <w:rsid w:val="00655C99"/>
    <w:rsid w:val="0065636F"/>
    <w:rsid w:val="0066090B"/>
    <w:rsid w:val="00663F33"/>
    <w:rsid w:val="006648B8"/>
    <w:rsid w:val="006655B1"/>
    <w:rsid w:val="006656A4"/>
    <w:rsid w:val="00666C7E"/>
    <w:rsid w:val="00672937"/>
    <w:rsid w:val="006738C6"/>
    <w:rsid w:val="0067466B"/>
    <w:rsid w:val="00677C2D"/>
    <w:rsid w:val="00681361"/>
    <w:rsid w:val="00682C13"/>
    <w:rsid w:val="00683395"/>
    <w:rsid w:val="006844DC"/>
    <w:rsid w:val="006866CF"/>
    <w:rsid w:val="00686A58"/>
    <w:rsid w:val="00694EE5"/>
    <w:rsid w:val="0069728E"/>
    <w:rsid w:val="006A076F"/>
    <w:rsid w:val="006A21D7"/>
    <w:rsid w:val="006A2AB2"/>
    <w:rsid w:val="006B4CB8"/>
    <w:rsid w:val="006C0965"/>
    <w:rsid w:val="006C31FC"/>
    <w:rsid w:val="006D653C"/>
    <w:rsid w:val="006E4728"/>
    <w:rsid w:val="006F00CB"/>
    <w:rsid w:val="006F114A"/>
    <w:rsid w:val="006F174F"/>
    <w:rsid w:val="006F4FB5"/>
    <w:rsid w:val="007008BC"/>
    <w:rsid w:val="007031FF"/>
    <w:rsid w:val="0070331E"/>
    <w:rsid w:val="0070636E"/>
    <w:rsid w:val="0070660D"/>
    <w:rsid w:val="00707334"/>
    <w:rsid w:val="00713015"/>
    <w:rsid w:val="0071660B"/>
    <w:rsid w:val="0071670A"/>
    <w:rsid w:val="00717511"/>
    <w:rsid w:val="00717D12"/>
    <w:rsid w:val="00723814"/>
    <w:rsid w:val="0072398E"/>
    <w:rsid w:val="0072682C"/>
    <w:rsid w:val="007304F4"/>
    <w:rsid w:val="007322C6"/>
    <w:rsid w:val="007346AF"/>
    <w:rsid w:val="007422EC"/>
    <w:rsid w:val="00742C84"/>
    <w:rsid w:val="00751D9C"/>
    <w:rsid w:val="00752BC6"/>
    <w:rsid w:val="0075605F"/>
    <w:rsid w:val="007578A2"/>
    <w:rsid w:val="00764212"/>
    <w:rsid w:val="0076518C"/>
    <w:rsid w:val="00766114"/>
    <w:rsid w:val="007672CA"/>
    <w:rsid w:val="0076785F"/>
    <w:rsid w:val="007706B7"/>
    <w:rsid w:val="0077155E"/>
    <w:rsid w:val="00771C41"/>
    <w:rsid w:val="007734B4"/>
    <w:rsid w:val="00776312"/>
    <w:rsid w:val="00777129"/>
    <w:rsid w:val="0078126C"/>
    <w:rsid w:val="00781F7B"/>
    <w:rsid w:val="007868EB"/>
    <w:rsid w:val="007921E5"/>
    <w:rsid w:val="007975B1"/>
    <w:rsid w:val="007A02FD"/>
    <w:rsid w:val="007A1816"/>
    <w:rsid w:val="007A5555"/>
    <w:rsid w:val="007B3D6E"/>
    <w:rsid w:val="007B6F9A"/>
    <w:rsid w:val="007D1132"/>
    <w:rsid w:val="007D22A2"/>
    <w:rsid w:val="007D2391"/>
    <w:rsid w:val="007D2D01"/>
    <w:rsid w:val="007D3DE4"/>
    <w:rsid w:val="007D4AD5"/>
    <w:rsid w:val="007E2A14"/>
    <w:rsid w:val="007E356D"/>
    <w:rsid w:val="007F2401"/>
    <w:rsid w:val="007F33F9"/>
    <w:rsid w:val="007F518E"/>
    <w:rsid w:val="007F6220"/>
    <w:rsid w:val="007F769C"/>
    <w:rsid w:val="0080616E"/>
    <w:rsid w:val="00807DFC"/>
    <w:rsid w:val="00813A56"/>
    <w:rsid w:val="00814121"/>
    <w:rsid w:val="00822867"/>
    <w:rsid w:val="00824855"/>
    <w:rsid w:val="0082660B"/>
    <w:rsid w:val="00832B45"/>
    <w:rsid w:val="00835DA3"/>
    <w:rsid w:val="008377D3"/>
    <w:rsid w:val="0084167C"/>
    <w:rsid w:val="008429E0"/>
    <w:rsid w:val="008430F7"/>
    <w:rsid w:val="00846A07"/>
    <w:rsid w:val="00857F0F"/>
    <w:rsid w:val="00860A60"/>
    <w:rsid w:val="00865630"/>
    <w:rsid w:val="0086601A"/>
    <w:rsid w:val="00874698"/>
    <w:rsid w:val="008754E9"/>
    <w:rsid w:val="00876C9E"/>
    <w:rsid w:val="00876FDA"/>
    <w:rsid w:val="00877437"/>
    <w:rsid w:val="00880FF1"/>
    <w:rsid w:val="00886A1C"/>
    <w:rsid w:val="00891C09"/>
    <w:rsid w:val="00891D57"/>
    <w:rsid w:val="00892638"/>
    <w:rsid w:val="00893629"/>
    <w:rsid w:val="0089577E"/>
    <w:rsid w:val="008974CB"/>
    <w:rsid w:val="00897D75"/>
    <w:rsid w:val="008A0BD6"/>
    <w:rsid w:val="008A3F14"/>
    <w:rsid w:val="008B3885"/>
    <w:rsid w:val="008B50B3"/>
    <w:rsid w:val="008D0641"/>
    <w:rsid w:val="008D08F4"/>
    <w:rsid w:val="008D1435"/>
    <w:rsid w:val="008D1440"/>
    <w:rsid w:val="008D25AA"/>
    <w:rsid w:val="008D2825"/>
    <w:rsid w:val="008D6AB8"/>
    <w:rsid w:val="008E1626"/>
    <w:rsid w:val="008E295B"/>
    <w:rsid w:val="008E69A9"/>
    <w:rsid w:val="008F1D98"/>
    <w:rsid w:val="008F4A21"/>
    <w:rsid w:val="0090206C"/>
    <w:rsid w:val="009065C7"/>
    <w:rsid w:val="00912188"/>
    <w:rsid w:val="0091516B"/>
    <w:rsid w:val="00925052"/>
    <w:rsid w:val="009275C5"/>
    <w:rsid w:val="00935B90"/>
    <w:rsid w:val="0093644E"/>
    <w:rsid w:val="009379C5"/>
    <w:rsid w:val="00940766"/>
    <w:rsid w:val="009420D2"/>
    <w:rsid w:val="009462C5"/>
    <w:rsid w:val="00952D68"/>
    <w:rsid w:val="0095326D"/>
    <w:rsid w:val="009543E1"/>
    <w:rsid w:val="00954BD0"/>
    <w:rsid w:val="0096203C"/>
    <w:rsid w:val="00964675"/>
    <w:rsid w:val="009751FE"/>
    <w:rsid w:val="00975AA8"/>
    <w:rsid w:val="00975D44"/>
    <w:rsid w:val="00976A38"/>
    <w:rsid w:val="00977B81"/>
    <w:rsid w:val="00984428"/>
    <w:rsid w:val="0099095C"/>
    <w:rsid w:val="00990E6E"/>
    <w:rsid w:val="00997EEC"/>
    <w:rsid w:val="009A28FC"/>
    <w:rsid w:val="009A518E"/>
    <w:rsid w:val="009A7D82"/>
    <w:rsid w:val="009A7FB8"/>
    <w:rsid w:val="009B3A9F"/>
    <w:rsid w:val="009B4945"/>
    <w:rsid w:val="009B5A9E"/>
    <w:rsid w:val="009B6FF9"/>
    <w:rsid w:val="009C0635"/>
    <w:rsid w:val="009C235E"/>
    <w:rsid w:val="009C513A"/>
    <w:rsid w:val="009D06A4"/>
    <w:rsid w:val="009D08A2"/>
    <w:rsid w:val="009D497C"/>
    <w:rsid w:val="009E3668"/>
    <w:rsid w:val="009F063C"/>
    <w:rsid w:val="009F0B1D"/>
    <w:rsid w:val="009F42EF"/>
    <w:rsid w:val="00A3059B"/>
    <w:rsid w:val="00A35651"/>
    <w:rsid w:val="00A36F9B"/>
    <w:rsid w:val="00A47D41"/>
    <w:rsid w:val="00A51C13"/>
    <w:rsid w:val="00A547C6"/>
    <w:rsid w:val="00A552B3"/>
    <w:rsid w:val="00A6012D"/>
    <w:rsid w:val="00A6284D"/>
    <w:rsid w:val="00A670CB"/>
    <w:rsid w:val="00A707F0"/>
    <w:rsid w:val="00A70BE4"/>
    <w:rsid w:val="00A757F1"/>
    <w:rsid w:val="00A90B88"/>
    <w:rsid w:val="00A9558B"/>
    <w:rsid w:val="00AA184D"/>
    <w:rsid w:val="00AA20EE"/>
    <w:rsid w:val="00AA27AB"/>
    <w:rsid w:val="00AA4793"/>
    <w:rsid w:val="00AA5FFA"/>
    <w:rsid w:val="00AA7554"/>
    <w:rsid w:val="00AB13A1"/>
    <w:rsid w:val="00AB6A78"/>
    <w:rsid w:val="00AC62E9"/>
    <w:rsid w:val="00AD07BD"/>
    <w:rsid w:val="00AD7FBC"/>
    <w:rsid w:val="00AF0B3D"/>
    <w:rsid w:val="00AF4231"/>
    <w:rsid w:val="00AF49FF"/>
    <w:rsid w:val="00B03E91"/>
    <w:rsid w:val="00B056D2"/>
    <w:rsid w:val="00B0707E"/>
    <w:rsid w:val="00B152CB"/>
    <w:rsid w:val="00B1753F"/>
    <w:rsid w:val="00B178AE"/>
    <w:rsid w:val="00B203BE"/>
    <w:rsid w:val="00B21371"/>
    <w:rsid w:val="00B224AC"/>
    <w:rsid w:val="00B2570D"/>
    <w:rsid w:val="00B258E6"/>
    <w:rsid w:val="00B372C0"/>
    <w:rsid w:val="00B40F01"/>
    <w:rsid w:val="00B42230"/>
    <w:rsid w:val="00B435B8"/>
    <w:rsid w:val="00B47646"/>
    <w:rsid w:val="00B47C77"/>
    <w:rsid w:val="00B70D89"/>
    <w:rsid w:val="00B83655"/>
    <w:rsid w:val="00B97ABC"/>
    <w:rsid w:val="00B97F16"/>
    <w:rsid w:val="00BA58AA"/>
    <w:rsid w:val="00BB1233"/>
    <w:rsid w:val="00BB3D9F"/>
    <w:rsid w:val="00BB4134"/>
    <w:rsid w:val="00BB4596"/>
    <w:rsid w:val="00BB4E75"/>
    <w:rsid w:val="00BB61DF"/>
    <w:rsid w:val="00BC00C8"/>
    <w:rsid w:val="00BC0C7D"/>
    <w:rsid w:val="00BC671F"/>
    <w:rsid w:val="00BC6E6D"/>
    <w:rsid w:val="00BD0A69"/>
    <w:rsid w:val="00BD348C"/>
    <w:rsid w:val="00BD4405"/>
    <w:rsid w:val="00BD5A73"/>
    <w:rsid w:val="00BD6CBD"/>
    <w:rsid w:val="00BD70D7"/>
    <w:rsid w:val="00BE1517"/>
    <w:rsid w:val="00BE49A6"/>
    <w:rsid w:val="00BF009E"/>
    <w:rsid w:val="00BF0EEF"/>
    <w:rsid w:val="00BF146B"/>
    <w:rsid w:val="00BF3CE4"/>
    <w:rsid w:val="00BF4D2E"/>
    <w:rsid w:val="00C04C56"/>
    <w:rsid w:val="00C06B28"/>
    <w:rsid w:val="00C12C3C"/>
    <w:rsid w:val="00C14972"/>
    <w:rsid w:val="00C21E56"/>
    <w:rsid w:val="00C221FB"/>
    <w:rsid w:val="00C3366D"/>
    <w:rsid w:val="00C3444F"/>
    <w:rsid w:val="00C368F6"/>
    <w:rsid w:val="00C40039"/>
    <w:rsid w:val="00C42CBC"/>
    <w:rsid w:val="00C4787A"/>
    <w:rsid w:val="00C50122"/>
    <w:rsid w:val="00C50380"/>
    <w:rsid w:val="00C51083"/>
    <w:rsid w:val="00C52782"/>
    <w:rsid w:val="00C54BD2"/>
    <w:rsid w:val="00C6065E"/>
    <w:rsid w:val="00C64BF4"/>
    <w:rsid w:val="00C71849"/>
    <w:rsid w:val="00C82ACF"/>
    <w:rsid w:val="00C91D99"/>
    <w:rsid w:val="00CA2342"/>
    <w:rsid w:val="00CC0D2F"/>
    <w:rsid w:val="00CC1E9A"/>
    <w:rsid w:val="00CC4E69"/>
    <w:rsid w:val="00CD7828"/>
    <w:rsid w:val="00CE4C08"/>
    <w:rsid w:val="00CF08A7"/>
    <w:rsid w:val="00D0543F"/>
    <w:rsid w:val="00D13CAC"/>
    <w:rsid w:val="00D17678"/>
    <w:rsid w:val="00D31096"/>
    <w:rsid w:val="00D4415F"/>
    <w:rsid w:val="00D464CD"/>
    <w:rsid w:val="00D46BF3"/>
    <w:rsid w:val="00D46D7E"/>
    <w:rsid w:val="00D50C6E"/>
    <w:rsid w:val="00D6157C"/>
    <w:rsid w:val="00D61FE3"/>
    <w:rsid w:val="00D6437B"/>
    <w:rsid w:val="00D72448"/>
    <w:rsid w:val="00D72736"/>
    <w:rsid w:val="00D72B87"/>
    <w:rsid w:val="00D737B8"/>
    <w:rsid w:val="00D73F74"/>
    <w:rsid w:val="00D755CA"/>
    <w:rsid w:val="00D81299"/>
    <w:rsid w:val="00D9252F"/>
    <w:rsid w:val="00D9264D"/>
    <w:rsid w:val="00DA3216"/>
    <w:rsid w:val="00DB4FE2"/>
    <w:rsid w:val="00DC76A3"/>
    <w:rsid w:val="00DD2659"/>
    <w:rsid w:val="00DE49A3"/>
    <w:rsid w:val="00DE5D2D"/>
    <w:rsid w:val="00DE71A5"/>
    <w:rsid w:val="00DF1FE9"/>
    <w:rsid w:val="00DF39FB"/>
    <w:rsid w:val="00DF5149"/>
    <w:rsid w:val="00DF6F0E"/>
    <w:rsid w:val="00DF72C2"/>
    <w:rsid w:val="00E04B9E"/>
    <w:rsid w:val="00E13F24"/>
    <w:rsid w:val="00E21B7E"/>
    <w:rsid w:val="00E234A1"/>
    <w:rsid w:val="00E26B41"/>
    <w:rsid w:val="00E359B2"/>
    <w:rsid w:val="00E36630"/>
    <w:rsid w:val="00E4080B"/>
    <w:rsid w:val="00E464C9"/>
    <w:rsid w:val="00E476E0"/>
    <w:rsid w:val="00E53AED"/>
    <w:rsid w:val="00E60BBB"/>
    <w:rsid w:val="00E61D05"/>
    <w:rsid w:val="00E63293"/>
    <w:rsid w:val="00E63909"/>
    <w:rsid w:val="00E63B4A"/>
    <w:rsid w:val="00E745E6"/>
    <w:rsid w:val="00E80585"/>
    <w:rsid w:val="00E8123B"/>
    <w:rsid w:val="00E9636E"/>
    <w:rsid w:val="00E96F7E"/>
    <w:rsid w:val="00EA3DF7"/>
    <w:rsid w:val="00EA4681"/>
    <w:rsid w:val="00EB0718"/>
    <w:rsid w:val="00EB2CCE"/>
    <w:rsid w:val="00EB5DAD"/>
    <w:rsid w:val="00EB7B5A"/>
    <w:rsid w:val="00EC283E"/>
    <w:rsid w:val="00ED1784"/>
    <w:rsid w:val="00ED181C"/>
    <w:rsid w:val="00ED3E53"/>
    <w:rsid w:val="00ED5732"/>
    <w:rsid w:val="00ED6232"/>
    <w:rsid w:val="00ED7487"/>
    <w:rsid w:val="00EE0A0B"/>
    <w:rsid w:val="00EE19D9"/>
    <w:rsid w:val="00EE2A99"/>
    <w:rsid w:val="00EE4263"/>
    <w:rsid w:val="00EE471F"/>
    <w:rsid w:val="00EF07BA"/>
    <w:rsid w:val="00EF67E7"/>
    <w:rsid w:val="00F006CA"/>
    <w:rsid w:val="00F0124C"/>
    <w:rsid w:val="00F0126B"/>
    <w:rsid w:val="00F130C6"/>
    <w:rsid w:val="00F1691B"/>
    <w:rsid w:val="00F20669"/>
    <w:rsid w:val="00F21E5B"/>
    <w:rsid w:val="00F22D78"/>
    <w:rsid w:val="00F267E5"/>
    <w:rsid w:val="00F27CD9"/>
    <w:rsid w:val="00F30DBB"/>
    <w:rsid w:val="00F3481C"/>
    <w:rsid w:val="00F41A24"/>
    <w:rsid w:val="00F43565"/>
    <w:rsid w:val="00F43834"/>
    <w:rsid w:val="00F44075"/>
    <w:rsid w:val="00F54D9D"/>
    <w:rsid w:val="00F57278"/>
    <w:rsid w:val="00F70000"/>
    <w:rsid w:val="00F77B5F"/>
    <w:rsid w:val="00F85B29"/>
    <w:rsid w:val="00F87B6E"/>
    <w:rsid w:val="00F90188"/>
    <w:rsid w:val="00F9144A"/>
    <w:rsid w:val="00F931B9"/>
    <w:rsid w:val="00F94355"/>
    <w:rsid w:val="00F95A9B"/>
    <w:rsid w:val="00F96EC9"/>
    <w:rsid w:val="00FA01E1"/>
    <w:rsid w:val="00FA265E"/>
    <w:rsid w:val="00FA33BE"/>
    <w:rsid w:val="00FA6CDA"/>
    <w:rsid w:val="00FB2530"/>
    <w:rsid w:val="00FB40DD"/>
    <w:rsid w:val="00FB5053"/>
    <w:rsid w:val="00FC1C74"/>
    <w:rsid w:val="00FC2F2C"/>
    <w:rsid w:val="00FC3A08"/>
    <w:rsid w:val="00FC7885"/>
    <w:rsid w:val="00FD45F3"/>
    <w:rsid w:val="00FD6277"/>
    <w:rsid w:val="00FE3050"/>
    <w:rsid w:val="00FE7463"/>
    <w:rsid w:val="00FF2766"/>
    <w:rsid w:val="00FF43F1"/>
    <w:rsid w:val="00FF4B91"/>
    <w:rsid w:val="00FF4CC1"/>
    <w:rsid w:val="00FF7C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5F"/>
    <w:pPr>
      <w:spacing w:before="60" w:after="0" w:line="264" w:lineRule="auto"/>
    </w:pPr>
    <w:rPr>
      <w:rFonts w:eastAsia="Times New Roman" w:cs="Times New Roman"/>
      <w:szCs w:val="24"/>
      <w:lang w:eastAsia="fr-FR"/>
    </w:rPr>
  </w:style>
  <w:style w:type="paragraph" w:styleId="Titre1">
    <w:name w:val="heading 1"/>
    <w:basedOn w:val="Normal"/>
    <w:next w:val="Normal"/>
    <w:link w:val="Titre1Car"/>
    <w:uiPriority w:val="9"/>
    <w:qFormat/>
    <w:rsid w:val="002A6452"/>
    <w:pPr>
      <w:jc w:val="center"/>
      <w:outlineLvl w:val="0"/>
    </w:pPr>
    <w:rPr>
      <w:rFonts w:ascii="Aharoni" w:hAnsi="Aharoni" w:cs="Aharoni"/>
      <w:b/>
      <w:color w:val="2E74B5" w:themeColor="accent1" w:themeShade="BF"/>
      <w:sz w:val="36"/>
    </w:rPr>
  </w:style>
  <w:style w:type="paragraph" w:styleId="Titre2">
    <w:name w:val="heading 2"/>
    <w:basedOn w:val="Normal"/>
    <w:next w:val="Normal"/>
    <w:link w:val="Titre2Car"/>
    <w:uiPriority w:val="9"/>
    <w:unhideWhenUsed/>
    <w:qFormat/>
    <w:rsid w:val="002A6452"/>
    <w:pPr>
      <w:spacing w:before="240" w:after="60"/>
      <w:outlineLvl w:val="1"/>
    </w:pPr>
    <w:rPr>
      <w:rFonts w:ascii="Aharoni" w:hAnsi="Aharoni" w:cs="Aharoni"/>
      <w:b/>
      <w:color w:val="2E74B5" w:themeColor="accent1" w:themeShade="BF"/>
      <w:sz w:val="26"/>
      <w:szCs w:val="26"/>
    </w:rPr>
  </w:style>
  <w:style w:type="paragraph" w:styleId="Titre3">
    <w:name w:val="heading 3"/>
    <w:basedOn w:val="Normal"/>
    <w:next w:val="Normal"/>
    <w:link w:val="Titre3Car"/>
    <w:uiPriority w:val="9"/>
    <w:unhideWhenUsed/>
    <w:qFormat/>
    <w:rsid w:val="000230CE"/>
    <w:pPr>
      <w:keepNext/>
      <w:keepLines/>
      <w:tabs>
        <w:tab w:val="left" w:pos="7088"/>
      </w:tabs>
      <w:spacing w:before="40"/>
      <w:jc w:val="both"/>
      <w:outlineLvl w:val="2"/>
    </w:pPr>
    <w:rPr>
      <w:rFonts w:eastAsiaTheme="majorEastAsia" w:cstheme="majorBidi"/>
      <w:b/>
      <w:color w:val="1F4D78" w:themeColor="accent1" w:themeShade="7F"/>
    </w:rPr>
  </w:style>
  <w:style w:type="paragraph" w:styleId="Titre4">
    <w:name w:val="heading 4"/>
    <w:basedOn w:val="Normal"/>
    <w:next w:val="Normal"/>
    <w:link w:val="Titre4Car"/>
    <w:uiPriority w:val="9"/>
    <w:unhideWhenUsed/>
    <w:qFormat/>
    <w:rsid w:val="000230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36B2E"/>
    <w:pPr>
      <w:ind w:left="720"/>
      <w:contextualSpacing/>
    </w:pPr>
  </w:style>
  <w:style w:type="paragraph" w:styleId="Textedebulles">
    <w:name w:val="Balloon Text"/>
    <w:basedOn w:val="Normal"/>
    <w:link w:val="TextedebullesCar"/>
    <w:uiPriority w:val="99"/>
    <w:semiHidden/>
    <w:unhideWhenUsed/>
    <w:rsid w:val="00AF423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231"/>
    <w:rPr>
      <w:rFonts w:ascii="Segoe UI" w:hAnsi="Segoe UI" w:cs="Segoe UI"/>
      <w:sz w:val="18"/>
      <w:szCs w:val="18"/>
    </w:rPr>
  </w:style>
  <w:style w:type="table" w:styleId="Grilledutableau">
    <w:name w:val="Table Grid"/>
    <w:basedOn w:val="TableauNormal"/>
    <w:uiPriority w:val="39"/>
    <w:rsid w:val="00FA01E1"/>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01E1"/>
    <w:pPr>
      <w:spacing w:before="100" w:beforeAutospacing="1" w:after="100" w:afterAutospacing="1" w:line="240" w:lineRule="auto"/>
    </w:pPr>
    <w:rPr>
      <w:rFonts w:ascii="Times New Roman" w:eastAsiaTheme="minorEastAsia" w:hAnsi="Times New Roman"/>
      <w:sz w:val="24"/>
      <w:lang w:val="en-GB" w:eastAsia="en-GB"/>
    </w:rPr>
  </w:style>
  <w:style w:type="character" w:styleId="Lienhypertexte">
    <w:name w:val="Hyperlink"/>
    <w:basedOn w:val="Policepardfaut"/>
    <w:uiPriority w:val="99"/>
    <w:unhideWhenUsed/>
    <w:rsid w:val="00FA01E1"/>
    <w:rPr>
      <w:color w:val="0563C1" w:themeColor="hyperlink"/>
      <w:u w:val="single"/>
    </w:rPr>
  </w:style>
  <w:style w:type="character" w:customStyle="1" w:styleId="Titre1Car">
    <w:name w:val="Titre 1 Car"/>
    <w:basedOn w:val="Policepardfaut"/>
    <w:link w:val="Titre1"/>
    <w:uiPriority w:val="9"/>
    <w:rsid w:val="002A6452"/>
    <w:rPr>
      <w:rFonts w:ascii="Aharoni" w:eastAsia="Times New Roman" w:hAnsi="Aharoni" w:cs="Aharoni"/>
      <w:b/>
      <w:color w:val="2E74B5" w:themeColor="accent1" w:themeShade="BF"/>
      <w:sz w:val="36"/>
      <w:szCs w:val="24"/>
      <w:lang w:eastAsia="fr-FR"/>
    </w:rPr>
  </w:style>
  <w:style w:type="character" w:customStyle="1" w:styleId="Titre2Car">
    <w:name w:val="Titre 2 Car"/>
    <w:basedOn w:val="Policepardfaut"/>
    <w:link w:val="Titre2"/>
    <w:uiPriority w:val="9"/>
    <w:rsid w:val="002A6452"/>
    <w:rPr>
      <w:rFonts w:ascii="Aharoni" w:eastAsia="Times New Roman" w:hAnsi="Aharoni" w:cs="Aharoni"/>
      <w:b/>
      <w:color w:val="2E74B5" w:themeColor="accent1" w:themeShade="BF"/>
      <w:sz w:val="26"/>
      <w:szCs w:val="26"/>
      <w:lang w:eastAsia="fr-FR"/>
    </w:rPr>
  </w:style>
  <w:style w:type="character" w:customStyle="1" w:styleId="ParagraphedelisteCar">
    <w:name w:val="Paragraphe de liste Car"/>
    <w:basedOn w:val="Policepardfaut"/>
    <w:link w:val="Paragraphedeliste"/>
    <w:uiPriority w:val="34"/>
    <w:rsid w:val="00E745E6"/>
    <w:rPr>
      <w:rFonts w:cs="Helvetica"/>
      <w:color w:val="000000"/>
    </w:rPr>
  </w:style>
  <w:style w:type="paragraph" w:styleId="Notedebasdepage">
    <w:name w:val="footnote text"/>
    <w:basedOn w:val="Normal"/>
    <w:link w:val="NotedebasdepageCar"/>
    <w:uiPriority w:val="99"/>
    <w:unhideWhenUsed/>
    <w:rsid w:val="002F3880"/>
    <w:pPr>
      <w:spacing w:before="0" w:line="240" w:lineRule="auto"/>
    </w:pPr>
    <w:rPr>
      <w:sz w:val="20"/>
      <w:szCs w:val="20"/>
    </w:rPr>
  </w:style>
  <w:style w:type="character" w:customStyle="1" w:styleId="NotedebasdepageCar">
    <w:name w:val="Note de bas de page Car"/>
    <w:basedOn w:val="Policepardfaut"/>
    <w:link w:val="Notedebasdepage"/>
    <w:uiPriority w:val="99"/>
    <w:rsid w:val="002F3880"/>
    <w:rPr>
      <w:rFonts w:cs="Helvetica"/>
      <w:color w:val="000000"/>
      <w:sz w:val="20"/>
      <w:szCs w:val="20"/>
      <w:lang w:eastAsia="fr-FR"/>
    </w:rPr>
  </w:style>
  <w:style w:type="character" w:styleId="Appelnotedebasdep">
    <w:name w:val="footnote reference"/>
    <w:basedOn w:val="Policepardfaut"/>
    <w:uiPriority w:val="99"/>
    <w:semiHidden/>
    <w:unhideWhenUsed/>
    <w:rsid w:val="002F3880"/>
    <w:rPr>
      <w:vertAlign w:val="superscript"/>
    </w:rPr>
  </w:style>
  <w:style w:type="paragraph" w:styleId="En-tte">
    <w:name w:val="header"/>
    <w:basedOn w:val="Normal"/>
    <w:link w:val="En-tteCar"/>
    <w:uiPriority w:val="99"/>
    <w:unhideWhenUsed/>
    <w:rsid w:val="004C28D8"/>
    <w:pPr>
      <w:tabs>
        <w:tab w:val="center" w:pos="4536"/>
        <w:tab w:val="right" w:pos="9072"/>
      </w:tabs>
      <w:spacing w:before="0" w:line="240" w:lineRule="auto"/>
    </w:pPr>
  </w:style>
  <w:style w:type="character" w:customStyle="1" w:styleId="En-tteCar">
    <w:name w:val="En-tête Car"/>
    <w:basedOn w:val="Policepardfaut"/>
    <w:link w:val="En-tte"/>
    <w:uiPriority w:val="99"/>
    <w:rsid w:val="004C28D8"/>
    <w:rPr>
      <w:rFonts w:cs="Helvetica"/>
      <w:color w:val="000000"/>
      <w:lang w:eastAsia="fr-FR"/>
    </w:rPr>
  </w:style>
  <w:style w:type="paragraph" w:styleId="Pieddepage">
    <w:name w:val="footer"/>
    <w:basedOn w:val="Normal"/>
    <w:link w:val="PieddepageCar"/>
    <w:uiPriority w:val="99"/>
    <w:unhideWhenUsed/>
    <w:rsid w:val="004C28D8"/>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C28D8"/>
    <w:rPr>
      <w:rFonts w:cs="Helvetica"/>
      <w:color w:val="000000"/>
      <w:lang w:eastAsia="fr-FR"/>
    </w:rPr>
  </w:style>
  <w:style w:type="character" w:customStyle="1" w:styleId="Titre3Car">
    <w:name w:val="Titre 3 Car"/>
    <w:basedOn w:val="Policepardfaut"/>
    <w:link w:val="Titre3"/>
    <w:uiPriority w:val="9"/>
    <w:rsid w:val="000230CE"/>
    <w:rPr>
      <w:rFonts w:eastAsiaTheme="majorEastAsia" w:cstheme="majorBidi"/>
      <w:b/>
      <w:color w:val="1F4D78" w:themeColor="accent1" w:themeShade="7F"/>
      <w:sz w:val="24"/>
      <w:szCs w:val="24"/>
      <w:lang w:eastAsia="fr-FR"/>
    </w:rPr>
  </w:style>
  <w:style w:type="character" w:customStyle="1" w:styleId="Titre4Car">
    <w:name w:val="Titre 4 Car"/>
    <w:basedOn w:val="Policepardfaut"/>
    <w:link w:val="Titre4"/>
    <w:uiPriority w:val="9"/>
    <w:rsid w:val="000230CE"/>
    <w:rPr>
      <w:rFonts w:asciiTheme="majorHAnsi" w:eastAsiaTheme="majorEastAsia" w:hAnsiTheme="majorHAnsi" w:cstheme="majorBidi"/>
      <w:i/>
      <w:iCs/>
      <w:color w:val="2E74B5" w:themeColor="accent1" w:themeShade="BF"/>
      <w:lang w:eastAsia="fr-FR"/>
    </w:rPr>
  </w:style>
  <w:style w:type="character" w:styleId="lev">
    <w:name w:val="Strong"/>
    <w:basedOn w:val="Policepardfaut"/>
    <w:uiPriority w:val="22"/>
    <w:qFormat/>
    <w:rsid w:val="000230CE"/>
    <w:rPr>
      <w:b/>
      <w:bCs/>
    </w:rPr>
  </w:style>
  <w:style w:type="character" w:customStyle="1" w:styleId="apple-converted-space">
    <w:name w:val="apple-converted-space"/>
    <w:basedOn w:val="Policepardfaut"/>
    <w:rsid w:val="000230CE"/>
  </w:style>
  <w:style w:type="paragraph" w:customStyle="1" w:styleId="EDITO">
    <w:name w:val="EDITO"/>
    <w:basedOn w:val="Normal"/>
    <w:link w:val="EDITOCar"/>
    <w:qFormat/>
    <w:rsid w:val="00F77B5F"/>
    <w:rPr>
      <w:i/>
    </w:rPr>
  </w:style>
  <w:style w:type="character" w:customStyle="1" w:styleId="EDITOCar">
    <w:name w:val="EDITO Car"/>
    <w:basedOn w:val="Policepardfaut"/>
    <w:link w:val="EDITO"/>
    <w:rsid w:val="00F77B5F"/>
    <w:rPr>
      <w:rFonts w:eastAsia="Times New Roman" w:cs="Times New Roman"/>
      <w:i/>
      <w:szCs w:val="24"/>
      <w:lang w:eastAsia="fr-FR"/>
    </w:rPr>
  </w:style>
  <w:style w:type="paragraph" w:customStyle="1" w:styleId="Default">
    <w:name w:val="Default"/>
    <w:rsid w:val="004341AC"/>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177A76"/>
    <w:rPr>
      <w:color w:val="954F72" w:themeColor="followedHyperlink"/>
      <w:u w:val="single"/>
    </w:rPr>
  </w:style>
  <w:style w:type="character" w:styleId="Accentuation">
    <w:name w:val="Emphasis"/>
    <w:basedOn w:val="Policepardfaut"/>
    <w:uiPriority w:val="20"/>
    <w:qFormat/>
    <w:rsid w:val="00351EDA"/>
    <w:rPr>
      <w:i/>
      <w:iCs/>
    </w:rPr>
  </w:style>
  <w:style w:type="paragraph" w:styleId="Sansinterligne">
    <w:name w:val="No Spacing"/>
    <w:uiPriority w:val="1"/>
    <w:qFormat/>
    <w:rsid w:val="0012363F"/>
    <w:pPr>
      <w:spacing w:after="0" w:line="240" w:lineRule="auto"/>
    </w:pPr>
  </w:style>
  <w:style w:type="paragraph" w:customStyle="1" w:styleId="TEXTETABLEAU">
    <w:name w:val="TEXTE TABLEAU"/>
    <w:basedOn w:val="Normal"/>
    <w:link w:val="TEXTETABLEAUCar"/>
    <w:qFormat/>
    <w:rsid w:val="00453EB6"/>
    <w:pPr>
      <w:spacing w:before="0" w:line="240" w:lineRule="auto"/>
    </w:pPr>
    <w:rPr>
      <w:rFonts w:eastAsiaTheme="minorHAnsi" w:cstheme="minorBidi"/>
      <w:noProof/>
      <w:sz w:val="20"/>
      <w:szCs w:val="22"/>
      <w:lang w:eastAsia="en-US"/>
    </w:rPr>
  </w:style>
  <w:style w:type="character" w:customStyle="1" w:styleId="TEXTETABLEAUCar">
    <w:name w:val="TEXTE TABLEAU Car"/>
    <w:basedOn w:val="Policepardfaut"/>
    <w:link w:val="TEXTETABLEAU"/>
    <w:rsid w:val="00453EB6"/>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5F"/>
    <w:pPr>
      <w:spacing w:before="60" w:after="0" w:line="264" w:lineRule="auto"/>
    </w:pPr>
    <w:rPr>
      <w:rFonts w:eastAsia="Times New Roman" w:cs="Times New Roman"/>
      <w:szCs w:val="24"/>
      <w:lang w:eastAsia="fr-FR"/>
    </w:rPr>
  </w:style>
  <w:style w:type="paragraph" w:styleId="Titre1">
    <w:name w:val="heading 1"/>
    <w:basedOn w:val="Normal"/>
    <w:next w:val="Normal"/>
    <w:link w:val="Titre1Car"/>
    <w:uiPriority w:val="9"/>
    <w:qFormat/>
    <w:rsid w:val="002A6452"/>
    <w:pPr>
      <w:jc w:val="center"/>
      <w:outlineLvl w:val="0"/>
    </w:pPr>
    <w:rPr>
      <w:rFonts w:ascii="Aharoni" w:hAnsi="Aharoni" w:cs="Aharoni"/>
      <w:b/>
      <w:color w:val="2E74B5" w:themeColor="accent1" w:themeShade="BF"/>
      <w:sz w:val="36"/>
    </w:rPr>
  </w:style>
  <w:style w:type="paragraph" w:styleId="Titre2">
    <w:name w:val="heading 2"/>
    <w:basedOn w:val="Normal"/>
    <w:next w:val="Normal"/>
    <w:link w:val="Titre2Car"/>
    <w:uiPriority w:val="9"/>
    <w:unhideWhenUsed/>
    <w:qFormat/>
    <w:rsid w:val="002A6452"/>
    <w:pPr>
      <w:spacing w:before="240" w:after="60"/>
      <w:outlineLvl w:val="1"/>
    </w:pPr>
    <w:rPr>
      <w:rFonts w:ascii="Aharoni" w:hAnsi="Aharoni" w:cs="Aharoni"/>
      <w:b/>
      <w:color w:val="2E74B5" w:themeColor="accent1" w:themeShade="BF"/>
      <w:sz w:val="26"/>
      <w:szCs w:val="26"/>
    </w:rPr>
  </w:style>
  <w:style w:type="paragraph" w:styleId="Titre3">
    <w:name w:val="heading 3"/>
    <w:basedOn w:val="Normal"/>
    <w:next w:val="Normal"/>
    <w:link w:val="Titre3Car"/>
    <w:uiPriority w:val="9"/>
    <w:unhideWhenUsed/>
    <w:qFormat/>
    <w:rsid w:val="000230CE"/>
    <w:pPr>
      <w:keepNext/>
      <w:keepLines/>
      <w:tabs>
        <w:tab w:val="left" w:pos="7088"/>
      </w:tabs>
      <w:spacing w:before="40"/>
      <w:jc w:val="both"/>
      <w:outlineLvl w:val="2"/>
    </w:pPr>
    <w:rPr>
      <w:rFonts w:eastAsiaTheme="majorEastAsia" w:cstheme="majorBidi"/>
      <w:b/>
      <w:color w:val="1F4D78" w:themeColor="accent1" w:themeShade="7F"/>
    </w:rPr>
  </w:style>
  <w:style w:type="paragraph" w:styleId="Titre4">
    <w:name w:val="heading 4"/>
    <w:basedOn w:val="Normal"/>
    <w:next w:val="Normal"/>
    <w:link w:val="Titre4Car"/>
    <w:uiPriority w:val="9"/>
    <w:unhideWhenUsed/>
    <w:qFormat/>
    <w:rsid w:val="000230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36B2E"/>
    <w:pPr>
      <w:ind w:left="720"/>
      <w:contextualSpacing/>
    </w:pPr>
  </w:style>
  <w:style w:type="paragraph" w:styleId="Textedebulles">
    <w:name w:val="Balloon Text"/>
    <w:basedOn w:val="Normal"/>
    <w:link w:val="TextedebullesCar"/>
    <w:uiPriority w:val="99"/>
    <w:semiHidden/>
    <w:unhideWhenUsed/>
    <w:rsid w:val="00AF423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231"/>
    <w:rPr>
      <w:rFonts w:ascii="Segoe UI" w:hAnsi="Segoe UI" w:cs="Segoe UI"/>
      <w:sz w:val="18"/>
      <w:szCs w:val="18"/>
    </w:rPr>
  </w:style>
  <w:style w:type="table" w:styleId="Grilledutableau">
    <w:name w:val="Table Grid"/>
    <w:basedOn w:val="TableauNormal"/>
    <w:uiPriority w:val="39"/>
    <w:rsid w:val="00FA01E1"/>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01E1"/>
    <w:pPr>
      <w:spacing w:before="100" w:beforeAutospacing="1" w:after="100" w:afterAutospacing="1" w:line="240" w:lineRule="auto"/>
    </w:pPr>
    <w:rPr>
      <w:rFonts w:ascii="Times New Roman" w:eastAsiaTheme="minorEastAsia" w:hAnsi="Times New Roman"/>
      <w:sz w:val="24"/>
      <w:lang w:val="en-GB" w:eastAsia="en-GB"/>
    </w:rPr>
  </w:style>
  <w:style w:type="character" w:styleId="Lienhypertexte">
    <w:name w:val="Hyperlink"/>
    <w:basedOn w:val="Policepardfaut"/>
    <w:uiPriority w:val="99"/>
    <w:unhideWhenUsed/>
    <w:rsid w:val="00FA01E1"/>
    <w:rPr>
      <w:color w:val="0563C1" w:themeColor="hyperlink"/>
      <w:u w:val="single"/>
    </w:rPr>
  </w:style>
  <w:style w:type="character" w:customStyle="1" w:styleId="Titre1Car">
    <w:name w:val="Titre 1 Car"/>
    <w:basedOn w:val="Policepardfaut"/>
    <w:link w:val="Titre1"/>
    <w:uiPriority w:val="9"/>
    <w:rsid w:val="002A6452"/>
    <w:rPr>
      <w:rFonts w:ascii="Aharoni" w:eastAsia="Times New Roman" w:hAnsi="Aharoni" w:cs="Aharoni"/>
      <w:b/>
      <w:color w:val="2E74B5" w:themeColor="accent1" w:themeShade="BF"/>
      <w:sz w:val="36"/>
      <w:szCs w:val="24"/>
      <w:lang w:eastAsia="fr-FR"/>
    </w:rPr>
  </w:style>
  <w:style w:type="character" w:customStyle="1" w:styleId="Titre2Car">
    <w:name w:val="Titre 2 Car"/>
    <w:basedOn w:val="Policepardfaut"/>
    <w:link w:val="Titre2"/>
    <w:uiPriority w:val="9"/>
    <w:rsid w:val="002A6452"/>
    <w:rPr>
      <w:rFonts w:ascii="Aharoni" w:eastAsia="Times New Roman" w:hAnsi="Aharoni" w:cs="Aharoni"/>
      <w:b/>
      <w:color w:val="2E74B5" w:themeColor="accent1" w:themeShade="BF"/>
      <w:sz w:val="26"/>
      <w:szCs w:val="26"/>
      <w:lang w:eastAsia="fr-FR"/>
    </w:rPr>
  </w:style>
  <w:style w:type="character" w:customStyle="1" w:styleId="ParagraphedelisteCar">
    <w:name w:val="Paragraphe de liste Car"/>
    <w:basedOn w:val="Policepardfaut"/>
    <w:link w:val="Paragraphedeliste"/>
    <w:uiPriority w:val="34"/>
    <w:rsid w:val="00E745E6"/>
    <w:rPr>
      <w:rFonts w:cs="Helvetica"/>
      <w:color w:val="000000"/>
    </w:rPr>
  </w:style>
  <w:style w:type="paragraph" w:styleId="Notedebasdepage">
    <w:name w:val="footnote text"/>
    <w:basedOn w:val="Normal"/>
    <w:link w:val="NotedebasdepageCar"/>
    <w:uiPriority w:val="99"/>
    <w:unhideWhenUsed/>
    <w:rsid w:val="002F3880"/>
    <w:pPr>
      <w:spacing w:before="0" w:line="240" w:lineRule="auto"/>
    </w:pPr>
    <w:rPr>
      <w:sz w:val="20"/>
      <w:szCs w:val="20"/>
    </w:rPr>
  </w:style>
  <w:style w:type="character" w:customStyle="1" w:styleId="NotedebasdepageCar">
    <w:name w:val="Note de bas de page Car"/>
    <w:basedOn w:val="Policepardfaut"/>
    <w:link w:val="Notedebasdepage"/>
    <w:uiPriority w:val="99"/>
    <w:rsid w:val="002F3880"/>
    <w:rPr>
      <w:rFonts w:cs="Helvetica"/>
      <w:color w:val="000000"/>
      <w:sz w:val="20"/>
      <w:szCs w:val="20"/>
      <w:lang w:eastAsia="fr-FR"/>
    </w:rPr>
  </w:style>
  <w:style w:type="character" w:styleId="Appelnotedebasdep">
    <w:name w:val="footnote reference"/>
    <w:basedOn w:val="Policepardfaut"/>
    <w:uiPriority w:val="99"/>
    <w:semiHidden/>
    <w:unhideWhenUsed/>
    <w:rsid w:val="002F3880"/>
    <w:rPr>
      <w:vertAlign w:val="superscript"/>
    </w:rPr>
  </w:style>
  <w:style w:type="paragraph" w:styleId="En-tte">
    <w:name w:val="header"/>
    <w:basedOn w:val="Normal"/>
    <w:link w:val="En-tteCar"/>
    <w:uiPriority w:val="99"/>
    <w:unhideWhenUsed/>
    <w:rsid w:val="004C28D8"/>
    <w:pPr>
      <w:tabs>
        <w:tab w:val="center" w:pos="4536"/>
        <w:tab w:val="right" w:pos="9072"/>
      </w:tabs>
      <w:spacing w:before="0" w:line="240" w:lineRule="auto"/>
    </w:pPr>
  </w:style>
  <w:style w:type="character" w:customStyle="1" w:styleId="En-tteCar">
    <w:name w:val="En-tête Car"/>
    <w:basedOn w:val="Policepardfaut"/>
    <w:link w:val="En-tte"/>
    <w:uiPriority w:val="99"/>
    <w:rsid w:val="004C28D8"/>
    <w:rPr>
      <w:rFonts w:cs="Helvetica"/>
      <w:color w:val="000000"/>
      <w:lang w:eastAsia="fr-FR"/>
    </w:rPr>
  </w:style>
  <w:style w:type="paragraph" w:styleId="Pieddepage">
    <w:name w:val="footer"/>
    <w:basedOn w:val="Normal"/>
    <w:link w:val="PieddepageCar"/>
    <w:uiPriority w:val="99"/>
    <w:unhideWhenUsed/>
    <w:rsid w:val="004C28D8"/>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C28D8"/>
    <w:rPr>
      <w:rFonts w:cs="Helvetica"/>
      <w:color w:val="000000"/>
      <w:lang w:eastAsia="fr-FR"/>
    </w:rPr>
  </w:style>
  <w:style w:type="character" w:customStyle="1" w:styleId="Titre3Car">
    <w:name w:val="Titre 3 Car"/>
    <w:basedOn w:val="Policepardfaut"/>
    <w:link w:val="Titre3"/>
    <w:uiPriority w:val="9"/>
    <w:rsid w:val="000230CE"/>
    <w:rPr>
      <w:rFonts w:eastAsiaTheme="majorEastAsia" w:cstheme="majorBidi"/>
      <w:b/>
      <w:color w:val="1F4D78" w:themeColor="accent1" w:themeShade="7F"/>
      <w:sz w:val="24"/>
      <w:szCs w:val="24"/>
      <w:lang w:eastAsia="fr-FR"/>
    </w:rPr>
  </w:style>
  <w:style w:type="character" w:customStyle="1" w:styleId="Titre4Car">
    <w:name w:val="Titre 4 Car"/>
    <w:basedOn w:val="Policepardfaut"/>
    <w:link w:val="Titre4"/>
    <w:uiPriority w:val="9"/>
    <w:rsid w:val="000230CE"/>
    <w:rPr>
      <w:rFonts w:asciiTheme="majorHAnsi" w:eastAsiaTheme="majorEastAsia" w:hAnsiTheme="majorHAnsi" w:cstheme="majorBidi"/>
      <w:i/>
      <w:iCs/>
      <w:color w:val="2E74B5" w:themeColor="accent1" w:themeShade="BF"/>
      <w:lang w:eastAsia="fr-FR"/>
    </w:rPr>
  </w:style>
  <w:style w:type="character" w:styleId="lev">
    <w:name w:val="Strong"/>
    <w:basedOn w:val="Policepardfaut"/>
    <w:uiPriority w:val="22"/>
    <w:qFormat/>
    <w:rsid w:val="000230CE"/>
    <w:rPr>
      <w:b/>
      <w:bCs/>
    </w:rPr>
  </w:style>
  <w:style w:type="character" w:customStyle="1" w:styleId="apple-converted-space">
    <w:name w:val="apple-converted-space"/>
    <w:basedOn w:val="Policepardfaut"/>
    <w:rsid w:val="000230CE"/>
  </w:style>
  <w:style w:type="paragraph" w:customStyle="1" w:styleId="EDITO">
    <w:name w:val="EDITO"/>
    <w:basedOn w:val="Normal"/>
    <w:link w:val="EDITOCar"/>
    <w:qFormat/>
    <w:rsid w:val="00F77B5F"/>
    <w:rPr>
      <w:i/>
    </w:rPr>
  </w:style>
  <w:style w:type="character" w:customStyle="1" w:styleId="EDITOCar">
    <w:name w:val="EDITO Car"/>
    <w:basedOn w:val="Policepardfaut"/>
    <w:link w:val="EDITO"/>
    <w:rsid w:val="00F77B5F"/>
    <w:rPr>
      <w:rFonts w:eastAsia="Times New Roman" w:cs="Times New Roman"/>
      <w:i/>
      <w:szCs w:val="24"/>
      <w:lang w:eastAsia="fr-FR"/>
    </w:rPr>
  </w:style>
  <w:style w:type="paragraph" w:customStyle="1" w:styleId="Default">
    <w:name w:val="Default"/>
    <w:rsid w:val="004341AC"/>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177A76"/>
    <w:rPr>
      <w:color w:val="954F72" w:themeColor="followedHyperlink"/>
      <w:u w:val="single"/>
    </w:rPr>
  </w:style>
  <w:style w:type="character" w:styleId="Accentuation">
    <w:name w:val="Emphasis"/>
    <w:basedOn w:val="Policepardfaut"/>
    <w:uiPriority w:val="20"/>
    <w:qFormat/>
    <w:rsid w:val="00351EDA"/>
    <w:rPr>
      <w:i/>
      <w:iCs/>
    </w:rPr>
  </w:style>
  <w:style w:type="paragraph" w:styleId="Sansinterligne">
    <w:name w:val="No Spacing"/>
    <w:uiPriority w:val="1"/>
    <w:qFormat/>
    <w:rsid w:val="0012363F"/>
    <w:pPr>
      <w:spacing w:after="0" w:line="240" w:lineRule="auto"/>
    </w:pPr>
  </w:style>
  <w:style w:type="paragraph" w:customStyle="1" w:styleId="TEXTETABLEAU">
    <w:name w:val="TEXTE TABLEAU"/>
    <w:basedOn w:val="Normal"/>
    <w:link w:val="TEXTETABLEAUCar"/>
    <w:qFormat/>
    <w:rsid w:val="00453EB6"/>
    <w:pPr>
      <w:spacing w:before="0" w:line="240" w:lineRule="auto"/>
    </w:pPr>
    <w:rPr>
      <w:rFonts w:eastAsiaTheme="minorHAnsi" w:cstheme="minorBidi"/>
      <w:noProof/>
      <w:sz w:val="20"/>
      <w:szCs w:val="22"/>
      <w:lang w:eastAsia="en-US"/>
    </w:rPr>
  </w:style>
  <w:style w:type="character" w:customStyle="1" w:styleId="TEXTETABLEAUCar">
    <w:name w:val="TEXTE TABLEAU Car"/>
    <w:basedOn w:val="Policepardfaut"/>
    <w:link w:val="TEXTETABLEAU"/>
    <w:rsid w:val="00453EB6"/>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130">
      <w:bodyDiv w:val="1"/>
      <w:marLeft w:val="0"/>
      <w:marRight w:val="0"/>
      <w:marTop w:val="0"/>
      <w:marBottom w:val="0"/>
      <w:divBdr>
        <w:top w:val="none" w:sz="0" w:space="0" w:color="auto"/>
        <w:left w:val="none" w:sz="0" w:space="0" w:color="auto"/>
        <w:bottom w:val="none" w:sz="0" w:space="0" w:color="auto"/>
        <w:right w:val="none" w:sz="0" w:space="0" w:color="auto"/>
      </w:divBdr>
    </w:div>
    <w:div w:id="411660601">
      <w:bodyDiv w:val="1"/>
      <w:marLeft w:val="0"/>
      <w:marRight w:val="0"/>
      <w:marTop w:val="0"/>
      <w:marBottom w:val="0"/>
      <w:divBdr>
        <w:top w:val="none" w:sz="0" w:space="0" w:color="auto"/>
        <w:left w:val="none" w:sz="0" w:space="0" w:color="auto"/>
        <w:bottom w:val="none" w:sz="0" w:space="0" w:color="auto"/>
        <w:right w:val="none" w:sz="0" w:space="0" w:color="auto"/>
      </w:divBdr>
    </w:div>
    <w:div w:id="694694625">
      <w:bodyDiv w:val="1"/>
      <w:marLeft w:val="0"/>
      <w:marRight w:val="0"/>
      <w:marTop w:val="0"/>
      <w:marBottom w:val="0"/>
      <w:divBdr>
        <w:top w:val="none" w:sz="0" w:space="0" w:color="auto"/>
        <w:left w:val="none" w:sz="0" w:space="0" w:color="auto"/>
        <w:bottom w:val="none" w:sz="0" w:space="0" w:color="auto"/>
        <w:right w:val="none" w:sz="0" w:space="0" w:color="auto"/>
      </w:divBdr>
      <w:divsChild>
        <w:div w:id="319967624">
          <w:marLeft w:val="792"/>
          <w:marRight w:val="0"/>
          <w:marTop w:val="200"/>
          <w:marBottom w:val="0"/>
          <w:divBdr>
            <w:top w:val="none" w:sz="0" w:space="0" w:color="auto"/>
            <w:left w:val="none" w:sz="0" w:space="0" w:color="auto"/>
            <w:bottom w:val="none" w:sz="0" w:space="0" w:color="auto"/>
            <w:right w:val="none" w:sz="0" w:space="0" w:color="auto"/>
          </w:divBdr>
        </w:div>
        <w:div w:id="1974677510">
          <w:marLeft w:val="792"/>
          <w:marRight w:val="0"/>
          <w:marTop w:val="200"/>
          <w:marBottom w:val="0"/>
          <w:divBdr>
            <w:top w:val="none" w:sz="0" w:space="0" w:color="auto"/>
            <w:left w:val="none" w:sz="0" w:space="0" w:color="auto"/>
            <w:bottom w:val="none" w:sz="0" w:space="0" w:color="auto"/>
            <w:right w:val="none" w:sz="0" w:space="0" w:color="auto"/>
          </w:divBdr>
        </w:div>
        <w:div w:id="1788428397">
          <w:marLeft w:val="792"/>
          <w:marRight w:val="0"/>
          <w:marTop w:val="200"/>
          <w:marBottom w:val="0"/>
          <w:divBdr>
            <w:top w:val="none" w:sz="0" w:space="0" w:color="auto"/>
            <w:left w:val="none" w:sz="0" w:space="0" w:color="auto"/>
            <w:bottom w:val="none" w:sz="0" w:space="0" w:color="auto"/>
            <w:right w:val="none" w:sz="0" w:space="0" w:color="auto"/>
          </w:divBdr>
        </w:div>
      </w:divsChild>
    </w:div>
    <w:div w:id="727385933">
      <w:bodyDiv w:val="1"/>
      <w:marLeft w:val="0"/>
      <w:marRight w:val="0"/>
      <w:marTop w:val="0"/>
      <w:marBottom w:val="0"/>
      <w:divBdr>
        <w:top w:val="none" w:sz="0" w:space="0" w:color="auto"/>
        <w:left w:val="none" w:sz="0" w:space="0" w:color="auto"/>
        <w:bottom w:val="none" w:sz="0" w:space="0" w:color="auto"/>
        <w:right w:val="none" w:sz="0" w:space="0" w:color="auto"/>
      </w:divBdr>
    </w:div>
    <w:div w:id="784931569">
      <w:bodyDiv w:val="1"/>
      <w:marLeft w:val="0"/>
      <w:marRight w:val="0"/>
      <w:marTop w:val="0"/>
      <w:marBottom w:val="0"/>
      <w:divBdr>
        <w:top w:val="none" w:sz="0" w:space="0" w:color="auto"/>
        <w:left w:val="none" w:sz="0" w:space="0" w:color="auto"/>
        <w:bottom w:val="none" w:sz="0" w:space="0" w:color="auto"/>
        <w:right w:val="none" w:sz="0" w:space="0" w:color="auto"/>
      </w:divBdr>
    </w:div>
    <w:div w:id="824052236">
      <w:bodyDiv w:val="1"/>
      <w:marLeft w:val="0"/>
      <w:marRight w:val="0"/>
      <w:marTop w:val="0"/>
      <w:marBottom w:val="0"/>
      <w:divBdr>
        <w:top w:val="none" w:sz="0" w:space="0" w:color="auto"/>
        <w:left w:val="none" w:sz="0" w:space="0" w:color="auto"/>
        <w:bottom w:val="none" w:sz="0" w:space="0" w:color="auto"/>
        <w:right w:val="none" w:sz="0" w:space="0" w:color="auto"/>
      </w:divBdr>
    </w:div>
    <w:div w:id="930818697">
      <w:bodyDiv w:val="1"/>
      <w:marLeft w:val="0"/>
      <w:marRight w:val="0"/>
      <w:marTop w:val="0"/>
      <w:marBottom w:val="0"/>
      <w:divBdr>
        <w:top w:val="none" w:sz="0" w:space="0" w:color="auto"/>
        <w:left w:val="none" w:sz="0" w:space="0" w:color="auto"/>
        <w:bottom w:val="none" w:sz="0" w:space="0" w:color="auto"/>
        <w:right w:val="none" w:sz="0" w:space="0" w:color="auto"/>
      </w:divBdr>
    </w:div>
    <w:div w:id="945620864">
      <w:bodyDiv w:val="1"/>
      <w:marLeft w:val="0"/>
      <w:marRight w:val="0"/>
      <w:marTop w:val="0"/>
      <w:marBottom w:val="0"/>
      <w:divBdr>
        <w:top w:val="none" w:sz="0" w:space="0" w:color="auto"/>
        <w:left w:val="none" w:sz="0" w:space="0" w:color="auto"/>
        <w:bottom w:val="none" w:sz="0" w:space="0" w:color="auto"/>
        <w:right w:val="none" w:sz="0" w:space="0" w:color="auto"/>
      </w:divBdr>
      <w:divsChild>
        <w:div w:id="1411274726">
          <w:marLeft w:val="706"/>
          <w:marRight w:val="0"/>
          <w:marTop w:val="80"/>
          <w:marBottom w:val="0"/>
          <w:divBdr>
            <w:top w:val="none" w:sz="0" w:space="0" w:color="auto"/>
            <w:left w:val="none" w:sz="0" w:space="0" w:color="auto"/>
            <w:bottom w:val="none" w:sz="0" w:space="0" w:color="auto"/>
            <w:right w:val="none" w:sz="0" w:space="0" w:color="auto"/>
          </w:divBdr>
        </w:div>
        <w:div w:id="1825970110">
          <w:marLeft w:val="706"/>
          <w:marRight w:val="0"/>
          <w:marTop w:val="80"/>
          <w:marBottom w:val="0"/>
          <w:divBdr>
            <w:top w:val="none" w:sz="0" w:space="0" w:color="auto"/>
            <w:left w:val="none" w:sz="0" w:space="0" w:color="auto"/>
            <w:bottom w:val="none" w:sz="0" w:space="0" w:color="auto"/>
            <w:right w:val="none" w:sz="0" w:space="0" w:color="auto"/>
          </w:divBdr>
        </w:div>
        <w:div w:id="1295719128">
          <w:marLeft w:val="706"/>
          <w:marRight w:val="0"/>
          <w:marTop w:val="80"/>
          <w:marBottom w:val="0"/>
          <w:divBdr>
            <w:top w:val="none" w:sz="0" w:space="0" w:color="auto"/>
            <w:left w:val="none" w:sz="0" w:space="0" w:color="auto"/>
            <w:bottom w:val="none" w:sz="0" w:space="0" w:color="auto"/>
            <w:right w:val="none" w:sz="0" w:space="0" w:color="auto"/>
          </w:divBdr>
        </w:div>
        <w:div w:id="1297904975">
          <w:marLeft w:val="706"/>
          <w:marRight w:val="0"/>
          <w:marTop w:val="80"/>
          <w:marBottom w:val="0"/>
          <w:divBdr>
            <w:top w:val="none" w:sz="0" w:space="0" w:color="auto"/>
            <w:left w:val="none" w:sz="0" w:space="0" w:color="auto"/>
            <w:bottom w:val="none" w:sz="0" w:space="0" w:color="auto"/>
            <w:right w:val="none" w:sz="0" w:space="0" w:color="auto"/>
          </w:divBdr>
        </w:div>
        <w:div w:id="1095243416">
          <w:marLeft w:val="706"/>
          <w:marRight w:val="0"/>
          <w:marTop w:val="80"/>
          <w:marBottom w:val="0"/>
          <w:divBdr>
            <w:top w:val="none" w:sz="0" w:space="0" w:color="auto"/>
            <w:left w:val="none" w:sz="0" w:space="0" w:color="auto"/>
            <w:bottom w:val="none" w:sz="0" w:space="0" w:color="auto"/>
            <w:right w:val="none" w:sz="0" w:space="0" w:color="auto"/>
          </w:divBdr>
        </w:div>
        <w:div w:id="1538083266">
          <w:marLeft w:val="1339"/>
          <w:marRight w:val="0"/>
          <w:marTop w:val="80"/>
          <w:marBottom w:val="0"/>
          <w:divBdr>
            <w:top w:val="none" w:sz="0" w:space="0" w:color="auto"/>
            <w:left w:val="none" w:sz="0" w:space="0" w:color="auto"/>
            <w:bottom w:val="none" w:sz="0" w:space="0" w:color="auto"/>
            <w:right w:val="none" w:sz="0" w:space="0" w:color="auto"/>
          </w:divBdr>
        </w:div>
        <w:div w:id="337464993">
          <w:marLeft w:val="1339"/>
          <w:marRight w:val="0"/>
          <w:marTop w:val="80"/>
          <w:marBottom w:val="0"/>
          <w:divBdr>
            <w:top w:val="none" w:sz="0" w:space="0" w:color="auto"/>
            <w:left w:val="none" w:sz="0" w:space="0" w:color="auto"/>
            <w:bottom w:val="none" w:sz="0" w:space="0" w:color="auto"/>
            <w:right w:val="none" w:sz="0" w:space="0" w:color="auto"/>
          </w:divBdr>
        </w:div>
        <w:div w:id="2046099480">
          <w:marLeft w:val="1339"/>
          <w:marRight w:val="0"/>
          <w:marTop w:val="80"/>
          <w:marBottom w:val="0"/>
          <w:divBdr>
            <w:top w:val="none" w:sz="0" w:space="0" w:color="auto"/>
            <w:left w:val="none" w:sz="0" w:space="0" w:color="auto"/>
            <w:bottom w:val="none" w:sz="0" w:space="0" w:color="auto"/>
            <w:right w:val="none" w:sz="0" w:space="0" w:color="auto"/>
          </w:divBdr>
        </w:div>
        <w:div w:id="764346987">
          <w:marLeft w:val="706"/>
          <w:marRight w:val="0"/>
          <w:marTop w:val="80"/>
          <w:marBottom w:val="0"/>
          <w:divBdr>
            <w:top w:val="none" w:sz="0" w:space="0" w:color="auto"/>
            <w:left w:val="none" w:sz="0" w:space="0" w:color="auto"/>
            <w:bottom w:val="none" w:sz="0" w:space="0" w:color="auto"/>
            <w:right w:val="none" w:sz="0" w:space="0" w:color="auto"/>
          </w:divBdr>
        </w:div>
        <w:div w:id="757140473">
          <w:marLeft w:val="706"/>
          <w:marRight w:val="0"/>
          <w:marTop w:val="80"/>
          <w:marBottom w:val="0"/>
          <w:divBdr>
            <w:top w:val="none" w:sz="0" w:space="0" w:color="auto"/>
            <w:left w:val="none" w:sz="0" w:space="0" w:color="auto"/>
            <w:bottom w:val="none" w:sz="0" w:space="0" w:color="auto"/>
            <w:right w:val="none" w:sz="0" w:space="0" w:color="auto"/>
          </w:divBdr>
        </w:div>
        <w:div w:id="1270813839">
          <w:marLeft w:val="706"/>
          <w:marRight w:val="0"/>
          <w:marTop w:val="80"/>
          <w:marBottom w:val="0"/>
          <w:divBdr>
            <w:top w:val="none" w:sz="0" w:space="0" w:color="auto"/>
            <w:left w:val="none" w:sz="0" w:space="0" w:color="auto"/>
            <w:bottom w:val="none" w:sz="0" w:space="0" w:color="auto"/>
            <w:right w:val="none" w:sz="0" w:space="0" w:color="auto"/>
          </w:divBdr>
        </w:div>
      </w:divsChild>
    </w:div>
    <w:div w:id="995182970">
      <w:bodyDiv w:val="1"/>
      <w:marLeft w:val="0"/>
      <w:marRight w:val="0"/>
      <w:marTop w:val="0"/>
      <w:marBottom w:val="0"/>
      <w:divBdr>
        <w:top w:val="none" w:sz="0" w:space="0" w:color="auto"/>
        <w:left w:val="none" w:sz="0" w:space="0" w:color="auto"/>
        <w:bottom w:val="none" w:sz="0" w:space="0" w:color="auto"/>
        <w:right w:val="none" w:sz="0" w:space="0" w:color="auto"/>
      </w:divBdr>
      <w:divsChild>
        <w:div w:id="817921389">
          <w:marLeft w:val="0"/>
          <w:marRight w:val="0"/>
          <w:marTop w:val="120"/>
          <w:marBottom w:val="0"/>
          <w:divBdr>
            <w:top w:val="none" w:sz="0" w:space="0" w:color="auto"/>
            <w:left w:val="none" w:sz="0" w:space="0" w:color="auto"/>
            <w:bottom w:val="none" w:sz="0" w:space="0" w:color="auto"/>
            <w:right w:val="none" w:sz="0" w:space="0" w:color="auto"/>
          </w:divBdr>
        </w:div>
        <w:div w:id="965240613">
          <w:marLeft w:val="0"/>
          <w:marRight w:val="0"/>
          <w:marTop w:val="120"/>
          <w:marBottom w:val="0"/>
          <w:divBdr>
            <w:top w:val="none" w:sz="0" w:space="0" w:color="auto"/>
            <w:left w:val="none" w:sz="0" w:space="0" w:color="auto"/>
            <w:bottom w:val="none" w:sz="0" w:space="0" w:color="auto"/>
            <w:right w:val="none" w:sz="0" w:space="0" w:color="auto"/>
          </w:divBdr>
        </w:div>
        <w:div w:id="917832791">
          <w:marLeft w:val="0"/>
          <w:marRight w:val="0"/>
          <w:marTop w:val="120"/>
          <w:marBottom w:val="0"/>
          <w:divBdr>
            <w:top w:val="none" w:sz="0" w:space="0" w:color="auto"/>
            <w:left w:val="none" w:sz="0" w:space="0" w:color="auto"/>
            <w:bottom w:val="none" w:sz="0" w:space="0" w:color="auto"/>
            <w:right w:val="none" w:sz="0" w:space="0" w:color="auto"/>
          </w:divBdr>
        </w:div>
        <w:div w:id="239877161">
          <w:marLeft w:val="0"/>
          <w:marRight w:val="0"/>
          <w:marTop w:val="120"/>
          <w:marBottom w:val="0"/>
          <w:divBdr>
            <w:top w:val="none" w:sz="0" w:space="0" w:color="auto"/>
            <w:left w:val="none" w:sz="0" w:space="0" w:color="auto"/>
            <w:bottom w:val="none" w:sz="0" w:space="0" w:color="auto"/>
            <w:right w:val="none" w:sz="0" w:space="0" w:color="auto"/>
          </w:divBdr>
        </w:div>
        <w:div w:id="673994352">
          <w:marLeft w:val="0"/>
          <w:marRight w:val="0"/>
          <w:marTop w:val="120"/>
          <w:marBottom w:val="0"/>
          <w:divBdr>
            <w:top w:val="none" w:sz="0" w:space="0" w:color="auto"/>
            <w:left w:val="none" w:sz="0" w:space="0" w:color="auto"/>
            <w:bottom w:val="none" w:sz="0" w:space="0" w:color="auto"/>
            <w:right w:val="none" w:sz="0" w:space="0" w:color="auto"/>
          </w:divBdr>
        </w:div>
      </w:divsChild>
    </w:div>
    <w:div w:id="1066882712">
      <w:bodyDiv w:val="1"/>
      <w:marLeft w:val="0"/>
      <w:marRight w:val="0"/>
      <w:marTop w:val="0"/>
      <w:marBottom w:val="0"/>
      <w:divBdr>
        <w:top w:val="none" w:sz="0" w:space="0" w:color="auto"/>
        <w:left w:val="none" w:sz="0" w:space="0" w:color="auto"/>
        <w:bottom w:val="none" w:sz="0" w:space="0" w:color="auto"/>
        <w:right w:val="none" w:sz="0" w:space="0" w:color="auto"/>
      </w:divBdr>
      <w:divsChild>
        <w:div w:id="364062020">
          <w:marLeft w:val="0"/>
          <w:marRight w:val="0"/>
          <w:marTop w:val="120"/>
          <w:marBottom w:val="0"/>
          <w:divBdr>
            <w:top w:val="none" w:sz="0" w:space="0" w:color="auto"/>
            <w:left w:val="none" w:sz="0" w:space="0" w:color="auto"/>
            <w:bottom w:val="none" w:sz="0" w:space="0" w:color="auto"/>
            <w:right w:val="none" w:sz="0" w:space="0" w:color="auto"/>
          </w:divBdr>
        </w:div>
        <w:div w:id="316571264">
          <w:marLeft w:val="0"/>
          <w:marRight w:val="0"/>
          <w:marTop w:val="120"/>
          <w:marBottom w:val="0"/>
          <w:divBdr>
            <w:top w:val="none" w:sz="0" w:space="0" w:color="auto"/>
            <w:left w:val="none" w:sz="0" w:space="0" w:color="auto"/>
            <w:bottom w:val="none" w:sz="0" w:space="0" w:color="auto"/>
            <w:right w:val="none" w:sz="0" w:space="0" w:color="auto"/>
          </w:divBdr>
        </w:div>
        <w:div w:id="688484944">
          <w:marLeft w:val="0"/>
          <w:marRight w:val="0"/>
          <w:marTop w:val="120"/>
          <w:marBottom w:val="0"/>
          <w:divBdr>
            <w:top w:val="none" w:sz="0" w:space="0" w:color="auto"/>
            <w:left w:val="none" w:sz="0" w:space="0" w:color="auto"/>
            <w:bottom w:val="none" w:sz="0" w:space="0" w:color="auto"/>
            <w:right w:val="none" w:sz="0" w:space="0" w:color="auto"/>
          </w:divBdr>
        </w:div>
        <w:div w:id="1469856347">
          <w:marLeft w:val="0"/>
          <w:marRight w:val="0"/>
          <w:marTop w:val="120"/>
          <w:marBottom w:val="0"/>
          <w:divBdr>
            <w:top w:val="none" w:sz="0" w:space="0" w:color="auto"/>
            <w:left w:val="none" w:sz="0" w:space="0" w:color="auto"/>
            <w:bottom w:val="none" w:sz="0" w:space="0" w:color="auto"/>
            <w:right w:val="none" w:sz="0" w:space="0" w:color="auto"/>
          </w:divBdr>
        </w:div>
      </w:divsChild>
    </w:div>
    <w:div w:id="1301958156">
      <w:bodyDiv w:val="1"/>
      <w:marLeft w:val="0"/>
      <w:marRight w:val="0"/>
      <w:marTop w:val="0"/>
      <w:marBottom w:val="0"/>
      <w:divBdr>
        <w:top w:val="none" w:sz="0" w:space="0" w:color="auto"/>
        <w:left w:val="none" w:sz="0" w:space="0" w:color="auto"/>
        <w:bottom w:val="none" w:sz="0" w:space="0" w:color="auto"/>
        <w:right w:val="none" w:sz="0" w:space="0" w:color="auto"/>
      </w:divBdr>
    </w:div>
    <w:div w:id="1376857298">
      <w:bodyDiv w:val="1"/>
      <w:marLeft w:val="0"/>
      <w:marRight w:val="0"/>
      <w:marTop w:val="0"/>
      <w:marBottom w:val="0"/>
      <w:divBdr>
        <w:top w:val="none" w:sz="0" w:space="0" w:color="auto"/>
        <w:left w:val="none" w:sz="0" w:space="0" w:color="auto"/>
        <w:bottom w:val="none" w:sz="0" w:space="0" w:color="auto"/>
        <w:right w:val="none" w:sz="0" w:space="0" w:color="auto"/>
      </w:divBdr>
      <w:divsChild>
        <w:div w:id="248582981">
          <w:marLeft w:val="0"/>
          <w:marRight w:val="0"/>
          <w:marTop w:val="0"/>
          <w:marBottom w:val="0"/>
          <w:divBdr>
            <w:top w:val="none" w:sz="0" w:space="0" w:color="auto"/>
            <w:left w:val="none" w:sz="0" w:space="0" w:color="auto"/>
            <w:bottom w:val="none" w:sz="0" w:space="0" w:color="auto"/>
            <w:right w:val="none" w:sz="0" w:space="0" w:color="auto"/>
          </w:divBdr>
          <w:divsChild>
            <w:div w:id="927885229">
              <w:marLeft w:val="0"/>
              <w:marRight w:val="0"/>
              <w:marTop w:val="0"/>
              <w:marBottom w:val="0"/>
              <w:divBdr>
                <w:top w:val="none" w:sz="0" w:space="0" w:color="auto"/>
                <w:left w:val="none" w:sz="0" w:space="0" w:color="auto"/>
                <w:bottom w:val="none" w:sz="0" w:space="0" w:color="auto"/>
                <w:right w:val="none" w:sz="0" w:space="0" w:color="auto"/>
              </w:divBdr>
              <w:divsChild>
                <w:div w:id="1750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8673">
      <w:bodyDiv w:val="1"/>
      <w:marLeft w:val="0"/>
      <w:marRight w:val="0"/>
      <w:marTop w:val="0"/>
      <w:marBottom w:val="0"/>
      <w:divBdr>
        <w:top w:val="none" w:sz="0" w:space="0" w:color="auto"/>
        <w:left w:val="none" w:sz="0" w:space="0" w:color="auto"/>
        <w:bottom w:val="none" w:sz="0" w:space="0" w:color="auto"/>
        <w:right w:val="none" w:sz="0" w:space="0" w:color="auto"/>
      </w:divBdr>
    </w:div>
    <w:div w:id="1792937637">
      <w:bodyDiv w:val="1"/>
      <w:marLeft w:val="0"/>
      <w:marRight w:val="0"/>
      <w:marTop w:val="0"/>
      <w:marBottom w:val="0"/>
      <w:divBdr>
        <w:top w:val="none" w:sz="0" w:space="0" w:color="auto"/>
        <w:left w:val="none" w:sz="0" w:space="0" w:color="auto"/>
        <w:bottom w:val="none" w:sz="0" w:space="0" w:color="auto"/>
        <w:right w:val="none" w:sz="0" w:space="0" w:color="auto"/>
      </w:divBdr>
      <w:divsChild>
        <w:div w:id="1153523878">
          <w:marLeft w:val="0"/>
          <w:marRight w:val="0"/>
          <w:marTop w:val="0"/>
          <w:marBottom w:val="0"/>
          <w:divBdr>
            <w:top w:val="none" w:sz="0" w:space="0" w:color="auto"/>
            <w:left w:val="none" w:sz="0" w:space="0" w:color="auto"/>
            <w:bottom w:val="none" w:sz="0" w:space="0" w:color="auto"/>
            <w:right w:val="none" w:sz="0" w:space="0" w:color="auto"/>
          </w:divBdr>
        </w:div>
        <w:div w:id="1583223377">
          <w:marLeft w:val="0"/>
          <w:marRight w:val="0"/>
          <w:marTop w:val="0"/>
          <w:marBottom w:val="0"/>
          <w:divBdr>
            <w:top w:val="none" w:sz="0" w:space="0" w:color="auto"/>
            <w:left w:val="none" w:sz="0" w:space="0" w:color="auto"/>
            <w:bottom w:val="none" w:sz="0" w:space="0" w:color="auto"/>
            <w:right w:val="none" w:sz="0" w:space="0" w:color="auto"/>
          </w:divBdr>
        </w:div>
        <w:div w:id="949355807">
          <w:marLeft w:val="0"/>
          <w:marRight w:val="0"/>
          <w:marTop w:val="0"/>
          <w:marBottom w:val="0"/>
          <w:divBdr>
            <w:top w:val="none" w:sz="0" w:space="0" w:color="auto"/>
            <w:left w:val="none" w:sz="0" w:space="0" w:color="auto"/>
            <w:bottom w:val="none" w:sz="0" w:space="0" w:color="auto"/>
            <w:right w:val="none" w:sz="0" w:space="0" w:color="auto"/>
          </w:divBdr>
        </w:div>
        <w:div w:id="307173119">
          <w:marLeft w:val="0"/>
          <w:marRight w:val="0"/>
          <w:marTop w:val="0"/>
          <w:marBottom w:val="0"/>
          <w:divBdr>
            <w:top w:val="none" w:sz="0" w:space="0" w:color="auto"/>
            <w:left w:val="none" w:sz="0" w:space="0" w:color="auto"/>
            <w:bottom w:val="none" w:sz="0" w:space="0" w:color="auto"/>
            <w:right w:val="none" w:sz="0" w:space="0" w:color="auto"/>
          </w:divBdr>
        </w:div>
        <w:div w:id="1422608092">
          <w:marLeft w:val="0"/>
          <w:marRight w:val="0"/>
          <w:marTop w:val="0"/>
          <w:marBottom w:val="0"/>
          <w:divBdr>
            <w:top w:val="none" w:sz="0" w:space="0" w:color="auto"/>
            <w:left w:val="none" w:sz="0" w:space="0" w:color="auto"/>
            <w:bottom w:val="none" w:sz="0" w:space="0" w:color="auto"/>
            <w:right w:val="none" w:sz="0" w:space="0" w:color="auto"/>
          </w:divBdr>
        </w:div>
        <w:div w:id="1944797581">
          <w:marLeft w:val="0"/>
          <w:marRight w:val="0"/>
          <w:marTop w:val="0"/>
          <w:marBottom w:val="0"/>
          <w:divBdr>
            <w:top w:val="none" w:sz="0" w:space="0" w:color="auto"/>
            <w:left w:val="none" w:sz="0" w:space="0" w:color="auto"/>
            <w:bottom w:val="none" w:sz="0" w:space="0" w:color="auto"/>
            <w:right w:val="none" w:sz="0" w:space="0" w:color="auto"/>
          </w:divBdr>
        </w:div>
      </w:divsChild>
    </w:div>
    <w:div w:id="1965964486">
      <w:bodyDiv w:val="1"/>
      <w:marLeft w:val="0"/>
      <w:marRight w:val="0"/>
      <w:marTop w:val="0"/>
      <w:marBottom w:val="0"/>
      <w:divBdr>
        <w:top w:val="none" w:sz="0" w:space="0" w:color="auto"/>
        <w:left w:val="none" w:sz="0" w:space="0" w:color="auto"/>
        <w:bottom w:val="none" w:sz="0" w:space="0" w:color="auto"/>
        <w:right w:val="none" w:sz="0" w:space="0" w:color="auto"/>
      </w:divBdr>
    </w:div>
    <w:div w:id="2027436767">
      <w:bodyDiv w:val="1"/>
      <w:marLeft w:val="0"/>
      <w:marRight w:val="0"/>
      <w:marTop w:val="0"/>
      <w:marBottom w:val="0"/>
      <w:divBdr>
        <w:top w:val="none" w:sz="0" w:space="0" w:color="auto"/>
        <w:left w:val="none" w:sz="0" w:space="0" w:color="auto"/>
        <w:bottom w:val="none" w:sz="0" w:space="0" w:color="auto"/>
        <w:right w:val="none" w:sz="0" w:space="0" w:color="auto"/>
      </w:divBdr>
    </w:div>
    <w:div w:id="20594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truction21.org/maroc"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abotdutilleul.com/" TargetMode="External"/><Relationship Id="rId7" Type="http://schemas.openxmlformats.org/officeDocument/2006/relationships/footnotes" Target="footnotes.xml"/><Relationship Id="rId12" Type="http://schemas.openxmlformats.org/officeDocument/2006/relationships/hyperlink" Target="http://www.construction21.org/belgique/static/award-2015-laureats.html" TargetMode="External"/><Relationship Id="rId17" Type="http://schemas.openxmlformats.org/officeDocument/2006/relationships/hyperlink" Target="http://www.rabotdutilleu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truction21.org/france/city/" TargetMode="External"/><Relationship Id="rId20" Type="http://schemas.openxmlformats.org/officeDocument/2006/relationships/image" Target="media/image5.jpe"/><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onstruction21.org/belgique" TargetMode="External"/><Relationship Id="rId5" Type="http://schemas.openxmlformats.org/officeDocument/2006/relationships/settings" Target="settings.xml"/><Relationship Id="rId15" Type="http://schemas.openxmlformats.org/officeDocument/2006/relationships/hyperlink" Target="http://netzeroenergycoalition.com/" TargetMode="External"/><Relationship Id="rId23" Type="http://schemas.openxmlformats.org/officeDocument/2006/relationships/hyperlink" Target="http://www.construction21.fr/" TargetMode="External"/><Relationship Id="rId10" Type="http://schemas.openxmlformats.org/officeDocument/2006/relationships/image" Target="media/image2.png"/><Relationship Id="rId19" Type="http://schemas.openxmlformats.org/officeDocument/2006/relationships/hyperlink" Target="http://www.parexlanko.com/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lusteremc.org/" TargetMode="External"/><Relationship Id="rId22" Type="http://schemas.openxmlformats.org/officeDocument/2006/relationships/hyperlink" Target="http://www.parexlanko.com/f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ole.defays@greenwa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DFC3-D348-492A-A4BA-79CA67F3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IFAPME</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Bosquet</dc:creator>
  <cp:lastModifiedBy>de Fays Carole</cp:lastModifiedBy>
  <cp:revision>5</cp:revision>
  <cp:lastPrinted>2016-04-05T13:46:00Z</cp:lastPrinted>
  <dcterms:created xsi:type="dcterms:W3CDTF">2016-04-05T13:44:00Z</dcterms:created>
  <dcterms:modified xsi:type="dcterms:W3CDTF">2016-04-05T14:56:00Z</dcterms:modified>
</cp:coreProperties>
</file>